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26F48" w:rsidRDefault="00526F48" w:rsidP="00526F48">
      <w:pPr>
        <w:jc w:val="right"/>
        <w:rPr>
          <w:rFonts w:cs="Arial"/>
          <w:b/>
          <w:sz w:val="28"/>
          <w:szCs w:val="28"/>
        </w:rPr>
      </w:pPr>
      <w:r w:rsidRPr="00237D9F">
        <w:rPr>
          <w:rFonts w:cs="Arial"/>
          <w:b/>
          <w:sz w:val="28"/>
          <w:szCs w:val="28"/>
        </w:rPr>
        <w:t>Appendix</w:t>
      </w:r>
      <w:r w:rsidR="006651EC">
        <w:rPr>
          <w:rFonts w:cs="Arial"/>
          <w:b/>
          <w:sz w:val="28"/>
          <w:szCs w:val="28"/>
        </w:rPr>
        <w:t xml:space="preserve"> </w:t>
      </w:r>
      <w:r w:rsidR="00D60CA2">
        <w:rPr>
          <w:rFonts w:cs="Arial"/>
          <w:b/>
          <w:sz w:val="28"/>
          <w:szCs w:val="28"/>
        </w:rPr>
        <w:t>1</w:t>
      </w:r>
    </w:p>
    <w:p w:rsidR="00526F48" w:rsidRDefault="00526F48" w:rsidP="005D1549">
      <w:pPr>
        <w:spacing w:after="120"/>
        <w:jc w:val="center"/>
        <w:rPr>
          <w:b/>
          <w:lang w:val="en-HK"/>
        </w:rPr>
      </w:pPr>
    </w:p>
    <w:p w:rsidR="000D22DF" w:rsidRPr="00694165" w:rsidRDefault="000D22DF" w:rsidP="00694165">
      <w:pPr>
        <w:spacing w:after="120"/>
        <w:rPr>
          <w:lang w:val="en-HK"/>
        </w:rPr>
      </w:pPr>
    </w:p>
    <w:p w:rsidR="00BE754A" w:rsidRPr="0040391C" w:rsidRDefault="00BE754A" w:rsidP="005D1549">
      <w:pPr>
        <w:spacing w:after="120"/>
        <w:jc w:val="center"/>
        <w:rPr>
          <w:b/>
          <w:lang w:val="en-HK"/>
        </w:rPr>
      </w:pPr>
      <w:r w:rsidRPr="0040391C">
        <w:rPr>
          <w:b/>
          <w:lang w:val="en-HK"/>
        </w:rPr>
        <w:t>UNDERTAKING</w:t>
      </w:r>
    </w:p>
    <w:p w:rsidR="00943A8E" w:rsidRPr="0040391C" w:rsidRDefault="00943A8E" w:rsidP="00694165">
      <w:pPr>
        <w:jc w:val="both"/>
        <w:rPr>
          <w:lang w:val="en-HK"/>
        </w:rPr>
      </w:pPr>
    </w:p>
    <w:p w:rsidR="006B0760" w:rsidRPr="0040391C" w:rsidRDefault="00943A8E" w:rsidP="00694165">
      <w:pPr>
        <w:jc w:val="both"/>
        <w:rPr>
          <w:lang w:val="en-HK"/>
        </w:rPr>
      </w:pPr>
      <w:r w:rsidRPr="0040391C">
        <w:rPr>
          <w:lang w:val="en-HK"/>
        </w:rPr>
        <w:t>To:</w:t>
      </w:r>
      <w:r w:rsidRPr="0040391C">
        <w:rPr>
          <w:lang w:val="en-HK"/>
        </w:rPr>
        <w:tab/>
        <w:t>The Securities and Futures Commission</w:t>
      </w:r>
    </w:p>
    <w:p w:rsidR="00943A8E" w:rsidRPr="0040391C" w:rsidRDefault="00943A8E" w:rsidP="00694165">
      <w:pPr>
        <w:jc w:val="both"/>
        <w:rPr>
          <w:lang w:val="en-HK"/>
        </w:rPr>
      </w:pPr>
      <w:r w:rsidRPr="0040391C">
        <w:rPr>
          <w:lang w:val="en-HK"/>
        </w:rPr>
        <w:tab/>
        <w:t>Hong Kong</w:t>
      </w:r>
    </w:p>
    <w:p w:rsidR="00943A8E" w:rsidRPr="0040391C" w:rsidRDefault="00943A8E" w:rsidP="004F608B">
      <w:pPr>
        <w:spacing w:after="120"/>
        <w:jc w:val="center"/>
        <w:rPr>
          <w:lang w:val="en-HK"/>
        </w:rPr>
      </w:pPr>
    </w:p>
    <w:p w:rsidR="00BE754A" w:rsidRPr="0040391C" w:rsidRDefault="006B0760" w:rsidP="005D1549">
      <w:pPr>
        <w:spacing w:after="120"/>
        <w:jc w:val="both"/>
        <w:rPr>
          <w:lang w:val="en-HK"/>
        </w:rPr>
      </w:pPr>
      <w:r w:rsidRPr="0040391C">
        <w:rPr>
          <w:lang w:val="en-HK"/>
        </w:rPr>
        <w:t>This UNDERTAKING is made on [date]</w:t>
      </w:r>
    </w:p>
    <w:p w:rsidR="006B0760" w:rsidRPr="0040391C" w:rsidRDefault="006B0760" w:rsidP="005D1549">
      <w:pPr>
        <w:spacing w:after="120"/>
        <w:jc w:val="both"/>
        <w:rPr>
          <w:lang w:val="en-HK"/>
        </w:rPr>
      </w:pPr>
    </w:p>
    <w:p w:rsidR="006B0760" w:rsidRPr="0040391C" w:rsidRDefault="006B0760" w:rsidP="005D1549">
      <w:pPr>
        <w:spacing w:after="120"/>
        <w:jc w:val="both"/>
        <w:rPr>
          <w:lang w:val="en-HK"/>
        </w:rPr>
      </w:pPr>
      <w:r w:rsidRPr="0040391C">
        <w:rPr>
          <w:lang w:val="en-HK"/>
        </w:rPr>
        <w:t>BY</w:t>
      </w:r>
    </w:p>
    <w:p w:rsidR="006B0760" w:rsidRPr="0040391C" w:rsidRDefault="006B0760" w:rsidP="003B69CA">
      <w:pPr>
        <w:pStyle w:val="Normal1"/>
        <w:spacing w:after="0"/>
      </w:pPr>
      <w:r w:rsidRPr="0040391C">
        <w:t xml:space="preserve">[Name of </w:t>
      </w:r>
      <w:r w:rsidR="002234CF" w:rsidRPr="00AF04C2">
        <w:t>electronic</w:t>
      </w:r>
      <w:r w:rsidR="002234CF" w:rsidRPr="002234CF">
        <w:t xml:space="preserve"> data storage/ technology services provider</w:t>
      </w:r>
      <w:r w:rsidRPr="0040391C">
        <w:t>]</w:t>
      </w:r>
      <w:r w:rsidR="00A075D3" w:rsidRPr="0040391C">
        <w:t xml:space="preserve"> </w:t>
      </w:r>
      <w:r w:rsidRPr="0040391C">
        <w:t>(</w:t>
      </w:r>
      <w:r w:rsidR="0003540F" w:rsidRPr="0040391C">
        <w:rPr>
          <w:b/>
        </w:rPr>
        <w:t>E</w:t>
      </w:r>
      <w:r w:rsidR="0097605D" w:rsidRPr="0040391C">
        <w:rPr>
          <w:b/>
        </w:rPr>
        <w:t>DSP</w:t>
      </w:r>
      <w:r w:rsidRPr="0040391C">
        <w:t xml:space="preserve">), whose registered office is </w:t>
      </w:r>
      <w:r w:rsidR="00393FC1" w:rsidRPr="0040391C">
        <w:t>located</w:t>
      </w:r>
      <w:r w:rsidRPr="0040391C">
        <w:t xml:space="preserve"> at [address]</w:t>
      </w:r>
    </w:p>
    <w:p w:rsidR="006B0760" w:rsidRPr="0040391C" w:rsidRDefault="006B0760" w:rsidP="005D1549">
      <w:pPr>
        <w:spacing w:after="120"/>
        <w:jc w:val="both"/>
        <w:rPr>
          <w:lang w:val="en-HK"/>
        </w:rPr>
      </w:pPr>
    </w:p>
    <w:p w:rsidR="004C0C70" w:rsidRPr="0040391C" w:rsidRDefault="004C0C70" w:rsidP="00943A8E">
      <w:pPr>
        <w:spacing w:after="120"/>
        <w:jc w:val="both"/>
        <w:rPr>
          <w:rFonts w:cs="Arial"/>
          <w:b/>
          <w:lang w:val="en-HK"/>
        </w:rPr>
      </w:pPr>
      <w:r w:rsidRPr="0040391C">
        <w:rPr>
          <w:b/>
          <w:lang w:val="en-HK"/>
        </w:rPr>
        <w:t>WHEREAS:</w:t>
      </w:r>
    </w:p>
    <w:p w:rsidR="00234C5F" w:rsidRPr="0040391C" w:rsidRDefault="00F62F8E" w:rsidP="00D92C11">
      <w:pPr>
        <w:pStyle w:val="ListParagraph"/>
        <w:numPr>
          <w:ilvl w:val="0"/>
          <w:numId w:val="11"/>
        </w:numPr>
        <w:spacing w:after="120" w:line="0" w:lineRule="atLeast"/>
        <w:rPr>
          <w:lang w:val="en-HK"/>
        </w:rPr>
      </w:pPr>
      <w:r w:rsidRPr="0040391C">
        <w:rPr>
          <w:rFonts w:ascii="Arial" w:hAnsi="Arial" w:cs="Arial"/>
          <w:lang w:val="en-HK"/>
        </w:rPr>
        <w:t>[Name of</w:t>
      </w:r>
      <w:r w:rsidR="009C6E81" w:rsidRPr="0040391C">
        <w:rPr>
          <w:rFonts w:ascii="Arial" w:hAnsi="Arial" w:cs="Arial"/>
          <w:lang w:val="en-HK"/>
        </w:rPr>
        <w:t xml:space="preserve"> </w:t>
      </w:r>
      <w:r w:rsidR="002234CF">
        <w:rPr>
          <w:rFonts w:ascii="Arial" w:hAnsi="Arial" w:cs="Arial"/>
          <w:lang w:val="en-HK"/>
        </w:rPr>
        <w:t>P</w:t>
      </w:r>
      <w:r w:rsidR="00764A1B">
        <w:rPr>
          <w:rFonts w:ascii="Arial" w:hAnsi="Arial" w:cs="Arial"/>
          <w:lang w:val="en-HK"/>
        </w:rPr>
        <w:t xml:space="preserve">latform </w:t>
      </w:r>
      <w:r w:rsidR="002234CF">
        <w:rPr>
          <w:rFonts w:ascii="Arial" w:hAnsi="Arial" w:cs="Arial"/>
          <w:lang w:val="en-HK"/>
        </w:rPr>
        <w:t>O</w:t>
      </w:r>
      <w:r w:rsidR="00764A1B">
        <w:rPr>
          <w:rFonts w:ascii="Arial" w:hAnsi="Arial" w:cs="Arial"/>
          <w:lang w:val="en-HK"/>
        </w:rPr>
        <w:t>perator</w:t>
      </w:r>
      <w:r w:rsidR="00852184" w:rsidRPr="0040391C">
        <w:rPr>
          <w:rFonts w:ascii="Arial" w:hAnsi="Arial" w:cs="Arial"/>
          <w:lang w:val="en-HK"/>
        </w:rPr>
        <w:t>/applicant</w:t>
      </w:r>
      <w:r w:rsidRPr="0040391C">
        <w:rPr>
          <w:rFonts w:ascii="Arial" w:hAnsi="Arial" w:cs="Arial"/>
          <w:lang w:val="en-HK"/>
        </w:rPr>
        <w:t>]</w:t>
      </w:r>
      <w:r w:rsidR="00234C5F" w:rsidRPr="0040391C">
        <w:rPr>
          <w:rFonts w:ascii="Arial" w:hAnsi="Arial" w:cs="Arial"/>
          <w:lang w:val="en-HK"/>
        </w:rPr>
        <w:t xml:space="preserve"> </w:t>
      </w:r>
      <w:r w:rsidR="001A3C02" w:rsidRPr="0040391C">
        <w:rPr>
          <w:rFonts w:ascii="Arial" w:hAnsi="Arial" w:cs="Arial"/>
          <w:lang w:val="en-HK"/>
        </w:rPr>
        <w:t>(</w:t>
      </w:r>
      <w:r w:rsidR="001A3C02" w:rsidRPr="0040391C">
        <w:rPr>
          <w:rFonts w:ascii="Arial" w:hAnsi="Arial" w:cs="Arial"/>
          <w:b/>
          <w:lang w:val="en-HK"/>
        </w:rPr>
        <w:t>Company</w:t>
      </w:r>
      <w:r w:rsidR="001A3C02" w:rsidRPr="0040391C">
        <w:rPr>
          <w:rFonts w:ascii="Arial" w:hAnsi="Arial" w:cs="Arial"/>
          <w:lang w:val="en-HK"/>
        </w:rPr>
        <w:t xml:space="preserve">) </w:t>
      </w:r>
      <w:r w:rsidR="00234C5F" w:rsidRPr="0040391C">
        <w:rPr>
          <w:rFonts w:ascii="Arial" w:hAnsi="Arial" w:cs="Arial"/>
          <w:lang w:val="en-HK"/>
        </w:rPr>
        <w:t>[is licensed by the Securities and Futures Commission (</w:t>
      </w:r>
      <w:r w:rsidR="00234C5F" w:rsidRPr="0040391C">
        <w:rPr>
          <w:rFonts w:ascii="Arial" w:hAnsi="Arial" w:cs="Arial"/>
          <w:b/>
          <w:lang w:val="en-HK"/>
        </w:rPr>
        <w:t>SFC</w:t>
      </w:r>
      <w:r w:rsidR="00234C5F" w:rsidRPr="0040391C">
        <w:rPr>
          <w:rFonts w:ascii="Arial" w:hAnsi="Arial" w:cs="Arial"/>
          <w:lang w:val="en-HK"/>
        </w:rPr>
        <w:t>)</w:t>
      </w:r>
      <w:r w:rsidR="005A5DD9" w:rsidRPr="0040391C">
        <w:rPr>
          <w:rFonts w:ascii="Arial" w:hAnsi="Arial" w:cs="Arial"/>
          <w:lang w:val="en-HK"/>
        </w:rPr>
        <w:t xml:space="preserve"> </w:t>
      </w:r>
      <w:r w:rsidR="00852184" w:rsidRPr="0040391C">
        <w:rPr>
          <w:rFonts w:ascii="Arial" w:hAnsi="Arial" w:cs="Arial"/>
          <w:lang w:val="en-HK"/>
        </w:rPr>
        <w:t>/</w:t>
      </w:r>
      <w:r w:rsidR="005A5DD9" w:rsidRPr="0040391C">
        <w:rPr>
          <w:rFonts w:ascii="Arial" w:hAnsi="Arial" w:cs="Arial"/>
          <w:lang w:val="en-HK"/>
        </w:rPr>
        <w:t xml:space="preserve"> </w:t>
      </w:r>
      <w:r w:rsidR="00852184" w:rsidRPr="0040391C">
        <w:rPr>
          <w:rFonts w:ascii="Arial" w:hAnsi="Arial" w:cs="Arial"/>
          <w:lang w:val="en-HK"/>
        </w:rPr>
        <w:t>applies for a licence from the Securities and Futures Commission (</w:t>
      </w:r>
      <w:r w:rsidR="00852184" w:rsidRPr="0040391C">
        <w:rPr>
          <w:rFonts w:ascii="Arial" w:hAnsi="Arial" w:cs="Arial"/>
          <w:b/>
          <w:lang w:val="en-HK"/>
        </w:rPr>
        <w:t>SFC</w:t>
      </w:r>
      <w:r w:rsidR="00852184" w:rsidRPr="0040391C">
        <w:rPr>
          <w:rFonts w:ascii="Arial" w:hAnsi="Arial" w:cs="Arial"/>
          <w:lang w:val="en-HK"/>
        </w:rPr>
        <w:t>)</w:t>
      </w:r>
      <w:r w:rsidR="00852184" w:rsidRPr="0040391C">
        <w:rPr>
          <w:rStyle w:val="FootnoteReference"/>
          <w:rFonts w:ascii="Arial" w:hAnsi="Arial" w:cs="Arial"/>
          <w:lang w:val="en-HK"/>
        </w:rPr>
        <w:footnoteReference w:customMarkFollows="1" w:id="2"/>
        <w:sym w:font="Symbol" w:char="F02A"/>
      </w:r>
      <w:r w:rsidR="00852184" w:rsidRPr="0040391C">
        <w:rPr>
          <w:rFonts w:ascii="Arial" w:hAnsi="Arial" w:cs="Arial"/>
          <w:lang w:val="en-HK"/>
        </w:rPr>
        <w:t xml:space="preserve">] </w:t>
      </w:r>
      <w:r w:rsidR="00234C5F" w:rsidRPr="0040391C">
        <w:rPr>
          <w:rFonts w:ascii="Arial" w:hAnsi="Arial" w:cs="Arial"/>
          <w:lang w:val="en-HK"/>
        </w:rPr>
        <w:t xml:space="preserve">to carry on </w:t>
      </w:r>
      <w:r w:rsidR="00C81CA3">
        <w:rPr>
          <w:rFonts w:ascii="Arial" w:hAnsi="Arial" w:cs="Arial"/>
          <w:lang w:val="en-HK"/>
        </w:rPr>
        <w:t>VA services</w:t>
      </w:r>
      <w:r w:rsidR="00234C5F" w:rsidRPr="0040391C">
        <w:rPr>
          <w:rFonts w:ascii="Arial" w:hAnsi="Arial" w:cs="Arial"/>
          <w:lang w:val="en-HK"/>
        </w:rPr>
        <w:t xml:space="preserve"> under the </w:t>
      </w:r>
      <w:r w:rsidR="00C81CA3">
        <w:rPr>
          <w:rFonts w:ascii="Arial" w:hAnsi="Arial" w:cs="Arial"/>
          <w:lang w:val="en-HK"/>
        </w:rPr>
        <w:t>Anti-Money Laundering and Counter-Terrorist Financing</w:t>
      </w:r>
      <w:r w:rsidR="00393FC1" w:rsidRPr="0040391C">
        <w:rPr>
          <w:rFonts w:ascii="Arial" w:hAnsi="Arial" w:cs="Arial"/>
          <w:lang w:val="en-HK"/>
        </w:rPr>
        <w:t xml:space="preserve"> Ordinance</w:t>
      </w:r>
      <w:r w:rsidR="00127909" w:rsidRPr="0040391C">
        <w:rPr>
          <w:rFonts w:ascii="Arial" w:hAnsi="Arial" w:cs="Arial"/>
          <w:lang w:val="en-HK"/>
        </w:rPr>
        <w:t xml:space="preserve"> (</w:t>
      </w:r>
      <w:r w:rsidR="00C81CA3">
        <w:rPr>
          <w:rFonts w:ascii="Arial" w:hAnsi="Arial" w:cs="Arial"/>
          <w:b/>
          <w:lang w:val="en-HK"/>
        </w:rPr>
        <w:t>AML</w:t>
      </w:r>
      <w:r w:rsidR="00C81CA3" w:rsidRPr="0040391C">
        <w:rPr>
          <w:rFonts w:ascii="Arial" w:hAnsi="Arial" w:cs="Arial"/>
          <w:b/>
          <w:lang w:val="en-HK"/>
        </w:rPr>
        <w:t>O</w:t>
      </w:r>
      <w:r w:rsidR="00127909" w:rsidRPr="0040391C">
        <w:rPr>
          <w:rFonts w:ascii="Arial" w:hAnsi="Arial" w:cs="Arial"/>
          <w:lang w:val="en-HK"/>
        </w:rPr>
        <w:t>)</w:t>
      </w:r>
      <w:r w:rsidR="00393FC1" w:rsidRPr="0040391C">
        <w:rPr>
          <w:rFonts w:ascii="Arial" w:hAnsi="Arial" w:cs="Arial"/>
          <w:lang w:val="en-HK"/>
        </w:rPr>
        <w:t xml:space="preserve">, Chapter </w:t>
      </w:r>
      <w:r w:rsidR="00C81CA3">
        <w:rPr>
          <w:rFonts w:ascii="Arial" w:hAnsi="Arial" w:cs="Arial"/>
          <w:lang w:val="en-HK"/>
        </w:rPr>
        <w:t>61</w:t>
      </w:r>
      <w:r w:rsidR="00C56FBE">
        <w:rPr>
          <w:rFonts w:ascii="Arial" w:hAnsi="Arial" w:cs="Arial"/>
          <w:lang w:val="en-HK"/>
        </w:rPr>
        <w:t>5</w:t>
      </w:r>
      <w:r w:rsidR="00C81CA3" w:rsidRPr="0040391C">
        <w:rPr>
          <w:rFonts w:ascii="Arial" w:hAnsi="Arial" w:cs="Arial"/>
          <w:lang w:val="en-HK"/>
        </w:rPr>
        <w:t xml:space="preserve"> </w:t>
      </w:r>
      <w:r w:rsidR="00393FC1" w:rsidRPr="0040391C">
        <w:rPr>
          <w:rFonts w:ascii="Arial" w:hAnsi="Arial" w:cs="Arial"/>
          <w:lang w:val="en-HK"/>
        </w:rPr>
        <w:t xml:space="preserve">of </w:t>
      </w:r>
      <w:r w:rsidR="00437A2C" w:rsidRPr="0040391C">
        <w:rPr>
          <w:rFonts w:ascii="Arial" w:hAnsi="Arial" w:cs="Arial"/>
          <w:lang w:val="en-HK"/>
        </w:rPr>
        <w:t xml:space="preserve">the </w:t>
      </w:r>
      <w:r w:rsidR="00234C5F" w:rsidRPr="0040391C">
        <w:rPr>
          <w:rFonts w:ascii="Arial" w:hAnsi="Arial" w:cs="Arial"/>
          <w:lang w:val="en-HK"/>
        </w:rPr>
        <w:t xml:space="preserve">Laws of </w:t>
      </w:r>
      <w:r w:rsidR="00127909" w:rsidRPr="0040391C">
        <w:rPr>
          <w:rFonts w:ascii="Arial" w:hAnsi="Arial" w:cs="Arial"/>
          <w:lang w:val="en-HK"/>
        </w:rPr>
        <w:t xml:space="preserve">the </w:t>
      </w:r>
      <w:r w:rsidR="00234C5F" w:rsidRPr="0040391C">
        <w:rPr>
          <w:rFonts w:ascii="Arial" w:hAnsi="Arial" w:cs="Arial"/>
          <w:lang w:val="en-HK"/>
        </w:rPr>
        <w:t>Hong Kong</w:t>
      </w:r>
      <w:r w:rsidR="001E5009" w:rsidRPr="0040391C">
        <w:rPr>
          <w:rFonts w:ascii="Arial" w:hAnsi="Arial" w:cs="Arial"/>
          <w:lang w:val="en-HK"/>
        </w:rPr>
        <w:t xml:space="preserve"> </w:t>
      </w:r>
      <w:r w:rsidR="00127909" w:rsidRPr="0040391C">
        <w:rPr>
          <w:rFonts w:ascii="Arial" w:hAnsi="Arial" w:cs="Arial"/>
          <w:lang w:val="en-HK"/>
        </w:rPr>
        <w:t>Special Administrative Region (</w:t>
      </w:r>
      <w:r w:rsidR="00127909" w:rsidRPr="0040391C">
        <w:rPr>
          <w:rFonts w:ascii="Arial" w:hAnsi="Arial" w:cs="Arial"/>
          <w:b/>
          <w:lang w:val="en-HK"/>
        </w:rPr>
        <w:t>Hong Kong</w:t>
      </w:r>
      <w:r w:rsidR="00127909" w:rsidRPr="0040391C">
        <w:rPr>
          <w:rFonts w:ascii="Arial" w:hAnsi="Arial" w:cs="Arial"/>
          <w:lang w:val="en-HK"/>
        </w:rPr>
        <w:t>)</w:t>
      </w:r>
      <w:r w:rsidR="00234C5F" w:rsidRPr="0040391C">
        <w:rPr>
          <w:rFonts w:ascii="Arial" w:hAnsi="Arial" w:cs="Arial"/>
          <w:lang w:val="en-HK"/>
        </w:rPr>
        <w:t>.</w:t>
      </w:r>
      <w:r w:rsidR="00660FDB" w:rsidRPr="0040391C">
        <w:rPr>
          <w:rFonts w:ascii="Arial" w:hAnsi="Arial" w:cs="Arial"/>
          <w:lang w:val="en-HK"/>
        </w:rPr>
        <w:t xml:space="preserve"> </w:t>
      </w:r>
    </w:p>
    <w:p w:rsidR="00C1017C" w:rsidRPr="0040391C" w:rsidRDefault="00F21EB2" w:rsidP="00D92C11">
      <w:pPr>
        <w:pStyle w:val="ListParagraph"/>
        <w:numPr>
          <w:ilvl w:val="0"/>
          <w:numId w:val="11"/>
        </w:numPr>
        <w:spacing w:after="120" w:line="0" w:lineRule="atLeast"/>
        <w:rPr>
          <w:rFonts w:cs="Arial"/>
          <w:lang w:val="en-HK"/>
        </w:rPr>
      </w:pPr>
      <w:r w:rsidRPr="0040391C">
        <w:rPr>
          <w:rFonts w:ascii="Arial" w:hAnsi="Arial" w:cs="Arial"/>
          <w:lang w:val="en-HK"/>
        </w:rPr>
        <w:t xml:space="preserve">The </w:t>
      </w:r>
      <w:r w:rsidR="00A83FB1" w:rsidRPr="0040391C">
        <w:rPr>
          <w:rFonts w:ascii="Arial" w:hAnsi="Arial" w:cs="Arial"/>
          <w:lang w:val="en-HK"/>
        </w:rPr>
        <w:t xml:space="preserve">Company and the </w:t>
      </w:r>
      <w:r w:rsidR="0003540F" w:rsidRPr="0040391C">
        <w:rPr>
          <w:rFonts w:ascii="Arial" w:hAnsi="Arial" w:cs="Arial"/>
          <w:lang w:val="en-HK"/>
        </w:rPr>
        <w:t>E</w:t>
      </w:r>
      <w:r w:rsidR="0097605D" w:rsidRPr="0040391C">
        <w:rPr>
          <w:rFonts w:ascii="Arial" w:hAnsi="Arial" w:cs="Arial"/>
          <w:lang w:val="en-HK"/>
        </w:rPr>
        <w:t>DSP</w:t>
      </w:r>
      <w:r w:rsidR="00A83FB1" w:rsidRPr="0040391C">
        <w:rPr>
          <w:rFonts w:ascii="Arial" w:hAnsi="Arial" w:cs="Arial"/>
          <w:lang w:val="en-HK"/>
        </w:rPr>
        <w:t xml:space="preserve"> </w:t>
      </w:r>
      <w:r w:rsidR="005A5DD9" w:rsidRPr="0040391C">
        <w:rPr>
          <w:rFonts w:ascii="Arial" w:hAnsi="Arial" w:cs="Arial"/>
          <w:lang w:val="en-HK"/>
        </w:rPr>
        <w:t>ha</w:t>
      </w:r>
      <w:r w:rsidR="00ED4295" w:rsidRPr="0040391C">
        <w:rPr>
          <w:rFonts w:ascii="Arial" w:hAnsi="Arial" w:cs="Arial"/>
          <w:lang w:val="en-HK"/>
        </w:rPr>
        <w:t>ve</w:t>
      </w:r>
      <w:r w:rsidR="005A5DD9" w:rsidRPr="0040391C">
        <w:rPr>
          <w:rFonts w:ascii="Arial" w:hAnsi="Arial" w:cs="Arial"/>
          <w:lang w:val="en-HK"/>
        </w:rPr>
        <w:t xml:space="preserve"> entered into</w:t>
      </w:r>
      <w:r w:rsidRPr="0040391C">
        <w:rPr>
          <w:rFonts w:ascii="Arial" w:hAnsi="Arial" w:cs="Arial"/>
          <w:lang w:val="en-HK"/>
        </w:rPr>
        <w:t xml:space="preserve"> an agreement for </w:t>
      </w:r>
      <w:r w:rsidR="00DB6186" w:rsidRPr="0040391C">
        <w:rPr>
          <w:rFonts w:ascii="Arial" w:hAnsi="Arial" w:cs="Arial"/>
          <w:lang w:val="en-HK"/>
        </w:rPr>
        <w:t>[</w:t>
      </w:r>
      <w:r w:rsidR="0003540F" w:rsidRPr="0040391C">
        <w:rPr>
          <w:rFonts w:ascii="Arial" w:hAnsi="Arial" w:cs="Arial"/>
          <w:lang w:val="en-HK"/>
        </w:rPr>
        <w:t xml:space="preserve">electronic </w:t>
      </w:r>
      <w:r w:rsidR="00A31049" w:rsidRPr="0040391C">
        <w:rPr>
          <w:rFonts w:ascii="Arial" w:hAnsi="Arial" w:cs="Arial"/>
          <w:lang w:val="en-HK"/>
        </w:rPr>
        <w:t>data storage</w:t>
      </w:r>
      <w:r w:rsidR="00DB6186" w:rsidRPr="0040391C">
        <w:rPr>
          <w:rFonts w:ascii="Arial" w:hAnsi="Arial" w:cs="Arial"/>
          <w:lang w:val="en-HK"/>
        </w:rPr>
        <w:t>/technology</w:t>
      </w:r>
      <w:r w:rsidR="00DB6186" w:rsidRPr="0040391C">
        <w:rPr>
          <w:rStyle w:val="FootnoteReference"/>
          <w:rFonts w:ascii="Arial" w:hAnsi="Arial" w:cs="Arial"/>
          <w:lang w:val="en-HK"/>
        </w:rPr>
        <w:footnoteReference w:customMarkFollows="1" w:id="3"/>
        <w:sym w:font="Symbol" w:char="F02A"/>
      </w:r>
      <w:r w:rsidR="00DB6186" w:rsidRPr="0040391C">
        <w:rPr>
          <w:rFonts w:ascii="Arial" w:hAnsi="Arial" w:cs="Arial"/>
          <w:lang w:val="en-HK"/>
        </w:rPr>
        <w:t>]</w:t>
      </w:r>
      <w:r w:rsidR="00CC1D9E" w:rsidRPr="0040391C">
        <w:rPr>
          <w:rFonts w:ascii="Arial" w:hAnsi="Arial" w:cs="Arial"/>
          <w:lang w:val="en-HK"/>
        </w:rPr>
        <w:t xml:space="preserve"> services</w:t>
      </w:r>
      <w:r w:rsidRPr="0040391C">
        <w:rPr>
          <w:rFonts w:ascii="Arial" w:hAnsi="Arial" w:cs="Arial"/>
          <w:lang w:val="en-HK"/>
        </w:rPr>
        <w:t xml:space="preserve"> (</w:t>
      </w:r>
      <w:r w:rsidRPr="0040391C">
        <w:rPr>
          <w:rFonts w:ascii="Arial" w:hAnsi="Arial" w:cs="Arial"/>
          <w:b/>
          <w:lang w:val="en-HK"/>
        </w:rPr>
        <w:t>Agreement</w:t>
      </w:r>
      <w:r w:rsidRPr="0040391C">
        <w:rPr>
          <w:rFonts w:ascii="Arial" w:hAnsi="Arial" w:cs="Arial"/>
          <w:lang w:val="en-HK"/>
        </w:rPr>
        <w:t>)</w:t>
      </w:r>
      <w:r w:rsidR="00DB6186" w:rsidRPr="0040391C">
        <w:rPr>
          <w:rFonts w:ascii="Arial" w:hAnsi="Arial" w:cs="Arial"/>
          <w:lang w:val="en-HK"/>
        </w:rPr>
        <w:t xml:space="preserve"> under which the </w:t>
      </w:r>
      <w:r w:rsidR="0003540F" w:rsidRPr="0040391C">
        <w:rPr>
          <w:rFonts w:ascii="Arial" w:hAnsi="Arial" w:cs="Arial"/>
          <w:lang w:val="en-HK"/>
        </w:rPr>
        <w:t>E</w:t>
      </w:r>
      <w:r w:rsidR="00DB6186" w:rsidRPr="0040391C">
        <w:rPr>
          <w:rFonts w:ascii="Arial" w:hAnsi="Arial" w:cs="Arial"/>
          <w:lang w:val="en-HK"/>
        </w:rPr>
        <w:t>DSP may keep</w:t>
      </w:r>
      <w:r w:rsidR="0010279C" w:rsidRPr="0040391C">
        <w:rPr>
          <w:rFonts w:ascii="Arial" w:hAnsi="Arial" w:cs="Arial"/>
          <w:lang w:val="en-HK"/>
        </w:rPr>
        <w:t>,</w:t>
      </w:r>
      <w:r w:rsidR="00DB6186" w:rsidRPr="0040391C">
        <w:rPr>
          <w:rFonts w:ascii="Arial" w:hAnsi="Arial" w:cs="Arial"/>
          <w:lang w:val="en-HK"/>
        </w:rPr>
        <w:t xml:space="preserve"> store</w:t>
      </w:r>
      <w:r w:rsidR="00730A22" w:rsidRPr="0040391C">
        <w:rPr>
          <w:rFonts w:ascii="Arial" w:hAnsi="Arial" w:cs="Arial"/>
          <w:lang w:val="en-HK"/>
        </w:rPr>
        <w:t>, process, record, retrieve</w:t>
      </w:r>
      <w:r w:rsidR="0010279C" w:rsidRPr="0040391C">
        <w:rPr>
          <w:rFonts w:ascii="Arial" w:hAnsi="Arial" w:cs="Arial"/>
          <w:lang w:val="en-HK"/>
        </w:rPr>
        <w:t xml:space="preserve"> or have access to</w:t>
      </w:r>
      <w:r w:rsidR="00DB6186" w:rsidRPr="0040391C">
        <w:rPr>
          <w:rFonts w:ascii="Arial" w:hAnsi="Arial" w:cs="Arial"/>
          <w:lang w:val="en-HK"/>
        </w:rPr>
        <w:t xml:space="preserve"> </w:t>
      </w:r>
      <w:r w:rsidR="0010279C" w:rsidRPr="0040391C">
        <w:rPr>
          <w:rFonts w:ascii="Arial" w:hAnsi="Arial" w:cs="Arial"/>
          <w:lang w:val="en-HK"/>
        </w:rPr>
        <w:t>data of the Comp</w:t>
      </w:r>
      <w:r w:rsidR="00730A22" w:rsidRPr="0040391C">
        <w:rPr>
          <w:rFonts w:ascii="Arial" w:hAnsi="Arial" w:cs="Arial"/>
          <w:lang w:val="en-HK"/>
        </w:rPr>
        <w:t>a</w:t>
      </w:r>
      <w:r w:rsidR="0010279C" w:rsidRPr="0040391C">
        <w:rPr>
          <w:rFonts w:ascii="Arial" w:hAnsi="Arial" w:cs="Arial"/>
          <w:lang w:val="en-HK"/>
        </w:rPr>
        <w:t>ny</w:t>
      </w:r>
      <w:r w:rsidR="00DE7B91" w:rsidRPr="0040391C">
        <w:rPr>
          <w:rFonts w:ascii="Arial" w:hAnsi="Arial" w:cs="Arial"/>
          <w:lang w:val="en-HK"/>
        </w:rPr>
        <w:t>.</w:t>
      </w:r>
      <w:r w:rsidR="00A83FB1" w:rsidRPr="0040391C">
        <w:rPr>
          <w:rFonts w:ascii="Arial" w:hAnsi="Arial" w:cs="Arial"/>
          <w:lang w:val="en-HK"/>
        </w:rPr>
        <w:t xml:space="preserve"> </w:t>
      </w:r>
      <w:r w:rsidR="00DE7B91" w:rsidRPr="0040391C">
        <w:rPr>
          <w:rFonts w:ascii="Arial" w:hAnsi="Arial" w:cs="Arial"/>
          <w:lang w:val="en-HK"/>
        </w:rPr>
        <w:t>T</w:t>
      </w:r>
      <w:r w:rsidR="00B57057" w:rsidRPr="0040391C">
        <w:rPr>
          <w:rFonts w:ascii="Arial" w:hAnsi="Arial" w:cs="Arial"/>
          <w:lang w:val="en-HK"/>
        </w:rPr>
        <w:t>he Company</w:t>
      </w:r>
      <w:r w:rsidR="00411813" w:rsidRPr="0040391C">
        <w:rPr>
          <w:rFonts w:ascii="Arial" w:hAnsi="Arial" w:cs="Arial"/>
          <w:lang w:val="en-HK"/>
        </w:rPr>
        <w:t xml:space="preserve"> has consented</w:t>
      </w:r>
      <w:r w:rsidR="00B57057" w:rsidRPr="0040391C">
        <w:rPr>
          <w:rFonts w:ascii="Arial" w:hAnsi="Arial" w:cs="Arial"/>
          <w:lang w:val="en-HK"/>
        </w:rPr>
        <w:t xml:space="preserve"> to the </w:t>
      </w:r>
      <w:r w:rsidR="0003540F" w:rsidRPr="0040391C">
        <w:rPr>
          <w:rFonts w:ascii="Arial" w:hAnsi="Arial" w:cs="Arial"/>
          <w:lang w:val="en-HK"/>
        </w:rPr>
        <w:t>E</w:t>
      </w:r>
      <w:r w:rsidR="0097605D" w:rsidRPr="0040391C">
        <w:rPr>
          <w:rFonts w:ascii="Arial" w:hAnsi="Arial" w:cs="Arial"/>
          <w:lang w:val="en-HK"/>
        </w:rPr>
        <w:t>DSP</w:t>
      </w:r>
      <w:r w:rsidR="00B57057" w:rsidRPr="0040391C">
        <w:rPr>
          <w:rFonts w:ascii="Arial" w:hAnsi="Arial" w:cs="Arial"/>
          <w:lang w:val="en-HK"/>
        </w:rPr>
        <w:t xml:space="preserve"> provid</w:t>
      </w:r>
      <w:r w:rsidR="007B47E4" w:rsidRPr="0040391C">
        <w:rPr>
          <w:rFonts w:ascii="Arial" w:hAnsi="Arial" w:cs="Arial"/>
          <w:lang w:val="en-HK"/>
        </w:rPr>
        <w:t>ing</w:t>
      </w:r>
      <w:r w:rsidR="00B57057" w:rsidRPr="0040391C">
        <w:rPr>
          <w:rFonts w:ascii="Arial" w:hAnsi="Arial" w:cs="Arial"/>
          <w:lang w:val="en-HK"/>
        </w:rPr>
        <w:t xml:space="preserve"> </w:t>
      </w:r>
      <w:r w:rsidR="00DE7B91" w:rsidRPr="0040391C">
        <w:rPr>
          <w:rFonts w:ascii="Arial" w:hAnsi="Arial" w:cs="Arial"/>
          <w:lang w:val="en-HK"/>
        </w:rPr>
        <w:t xml:space="preserve">its </w:t>
      </w:r>
      <w:r w:rsidR="00B57057" w:rsidRPr="0040391C">
        <w:rPr>
          <w:rFonts w:ascii="Arial" w:hAnsi="Arial" w:cs="Arial"/>
          <w:lang w:val="en-HK"/>
        </w:rPr>
        <w:t>data to the SFC</w:t>
      </w:r>
      <w:r w:rsidR="00C94501" w:rsidRPr="0040391C">
        <w:rPr>
          <w:rFonts w:ascii="Arial" w:hAnsi="Arial" w:cs="Arial"/>
          <w:lang w:val="en-HK"/>
        </w:rPr>
        <w:t xml:space="preserve">. </w:t>
      </w:r>
      <w:r w:rsidR="00B57057" w:rsidRPr="0040391C">
        <w:rPr>
          <w:rFonts w:ascii="Arial" w:hAnsi="Arial" w:cs="Arial"/>
          <w:lang w:val="en-HK"/>
        </w:rPr>
        <w:t xml:space="preserve"> </w:t>
      </w:r>
    </w:p>
    <w:p w:rsidR="001E5009" w:rsidRPr="0040391C" w:rsidRDefault="00E854F3" w:rsidP="00D92C11">
      <w:pPr>
        <w:pStyle w:val="ListParagraph"/>
        <w:numPr>
          <w:ilvl w:val="0"/>
          <w:numId w:val="11"/>
        </w:numPr>
        <w:spacing w:after="120" w:line="0" w:lineRule="atLeast"/>
        <w:rPr>
          <w:rFonts w:cs="Arial"/>
          <w:lang w:val="en-HK"/>
        </w:rPr>
      </w:pPr>
      <w:r w:rsidRPr="0040391C">
        <w:rPr>
          <w:rFonts w:ascii="Arial" w:hAnsi="Arial" w:cs="Arial"/>
          <w:lang w:val="en-HK"/>
        </w:rPr>
        <w:t>T</w:t>
      </w:r>
      <w:r w:rsidR="001A3C02" w:rsidRPr="0040391C">
        <w:rPr>
          <w:rFonts w:ascii="Arial" w:hAnsi="Arial" w:cs="Arial"/>
          <w:lang w:val="en-HK"/>
        </w:rPr>
        <w:t>he Company</w:t>
      </w:r>
      <w:r w:rsidR="001E5009" w:rsidRPr="0040391C">
        <w:rPr>
          <w:rFonts w:ascii="Arial" w:hAnsi="Arial" w:cs="Arial"/>
          <w:lang w:val="en-HK"/>
        </w:rPr>
        <w:t xml:space="preserve"> </w:t>
      </w:r>
      <w:r w:rsidRPr="0040391C">
        <w:rPr>
          <w:rFonts w:ascii="Arial" w:hAnsi="Arial" w:cs="Arial"/>
          <w:lang w:val="en-HK"/>
        </w:rPr>
        <w:t xml:space="preserve">[has </w:t>
      </w:r>
      <w:r w:rsidR="001E5009" w:rsidRPr="0040391C">
        <w:rPr>
          <w:rFonts w:ascii="Arial" w:hAnsi="Arial" w:cs="Arial"/>
          <w:lang w:val="en-HK"/>
        </w:rPr>
        <w:t xml:space="preserve">applied </w:t>
      </w:r>
      <w:r w:rsidRPr="0040391C">
        <w:rPr>
          <w:rFonts w:ascii="Arial" w:hAnsi="Arial" w:cs="Arial"/>
          <w:lang w:val="en-HK"/>
        </w:rPr>
        <w:t>/ will apply</w:t>
      </w:r>
      <w:r w:rsidRPr="0040391C">
        <w:rPr>
          <w:rStyle w:val="FootnoteReference"/>
          <w:rFonts w:ascii="Arial" w:hAnsi="Arial" w:cs="Arial"/>
          <w:lang w:val="en-HK"/>
        </w:rPr>
        <w:footnoteReference w:customMarkFollows="1" w:id="4"/>
        <w:sym w:font="Symbol" w:char="F02A"/>
      </w:r>
      <w:r w:rsidRPr="0040391C">
        <w:rPr>
          <w:rFonts w:ascii="Arial" w:hAnsi="Arial" w:cs="Arial"/>
          <w:lang w:val="en-HK"/>
        </w:rPr>
        <w:t xml:space="preserve">] </w:t>
      </w:r>
      <w:r w:rsidR="001E5009" w:rsidRPr="0040391C">
        <w:rPr>
          <w:rFonts w:ascii="Arial" w:hAnsi="Arial" w:cs="Arial"/>
          <w:lang w:val="en-HK"/>
        </w:rPr>
        <w:t xml:space="preserve">for </w:t>
      </w:r>
      <w:r w:rsidR="000A17AF" w:rsidRPr="0040391C">
        <w:rPr>
          <w:rFonts w:ascii="Arial" w:hAnsi="Arial" w:cs="Arial"/>
          <w:lang w:val="en-HK"/>
        </w:rPr>
        <w:t xml:space="preserve">an </w:t>
      </w:r>
      <w:r w:rsidR="001E5009" w:rsidRPr="0040391C">
        <w:rPr>
          <w:rFonts w:ascii="Arial" w:hAnsi="Arial" w:cs="Arial"/>
          <w:lang w:val="en-HK"/>
        </w:rPr>
        <w:t xml:space="preserve">approval of premises to be used for keeping records or documents under section </w:t>
      </w:r>
      <w:r w:rsidR="00E25181">
        <w:rPr>
          <w:rFonts w:ascii="Arial" w:hAnsi="Arial" w:cs="Arial"/>
          <w:lang w:val="en-HK"/>
        </w:rPr>
        <w:t>53ZRR</w:t>
      </w:r>
      <w:r w:rsidR="00E25181" w:rsidRPr="0040391C">
        <w:rPr>
          <w:rFonts w:ascii="Arial" w:hAnsi="Arial" w:cs="Arial"/>
          <w:lang w:val="en-HK"/>
        </w:rPr>
        <w:t xml:space="preserve"> </w:t>
      </w:r>
      <w:r w:rsidR="001E5009" w:rsidRPr="0040391C">
        <w:rPr>
          <w:rFonts w:ascii="Arial" w:hAnsi="Arial" w:cs="Arial"/>
          <w:lang w:val="en-HK"/>
        </w:rPr>
        <w:t xml:space="preserve">of the </w:t>
      </w:r>
      <w:r w:rsidR="00C56FBE">
        <w:rPr>
          <w:rFonts w:ascii="Arial" w:hAnsi="Arial" w:cs="Arial"/>
          <w:lang w:val="en-HK"/>
        </w:rPr>
        <w:t>AMLO</w:t>
      </w:r>
      <w:r w:rsidR="001E5009" w:rsidRPr="0040391C">
        <w:rPr>
          <w:rFonts w:ascii="Arial" w:hAnsi="Arial" w:cs="Arial"/>
          <w:lang w:val="en-HK"/>
        </w:rPr>
        <w:t>.</w:t>
      </w:r>
      <w:r w:rsidR="006773C1" w:rsidRPr="0040391C">
        <w:rPr>
          <w:rFonts w:ascii="Arial" w:hAnsi="Arial" w:cs="Arial"/>
          <w:lang w:val="en-HK"/>
        </w:rPr>
        <w:t xml:space="preserve"> </w:t>
      </w:r>
      <w:r w:rsidR="00A83FB1" w:rsidRPr="0040391C">
        <w:rPr>
          <w:rFonts w:ascii="Arial" w:hAnsi="Arial" w:cs="Arial"/>
          <w:lang w:val="en-HK"/>
        </w:rPr>
        <w:t xml:space="preserve">The </w:t>
      </w:r>
      <w:r w:rsidR="006773C1" w:rsidRPr="0040391C">
        <w:rPr>
          <w:rFonts w:ascii="Arial" w:hAnsi="Arial" w:cs="Arial"/>
          <w:lang w:val="en-HK"/>
        </w:rPr>
        <w:t xml:space="preserve">premises </w:t>
      </w:r>
      <w:r w:rsidRPr="0040391C">
        <w:rPr>
          <w:rFonts w:ascii="Arial" w:hAnsi="Arial" w:cs="Arial"/>
          <w:lang w:val="en-HK"/>
        </w:rPr>
        <w:t xml:space="preserve">to be approved </w:t>
      </w:r>
      <w:r w:rsidR="00442EAD" w:rsidRPr="0040391C">
        <w:rPr>
          <w:rFonts w:ascii="Arial" w:hAnsi="Arial" w:cs="Arial"/>
          <w:lang w:val="en-HK"/>
        </w:rPr>
        <w:t>[</w:t>
      </w:r>
      <w:r w:rsidR="006773C1" w:rsidRPr="0040391C">
        <w:rPr>
          <w:rFonts w:ascii="Arial" w:hAnsi="Arial" w:cs="Arial"/>
          <w:lang w:val="en-HK"/>
        </w:rPr>
        <w:t>are</w:t>
      </w:r>
      <w:r w:rsidR="00442EAD" w:rsidRPr="0040391C">
        <w:rPr>
          <w:rFonts w:ascii="Arial" w:hAnsi="Arial" w:cs="Arial"/>
          <w:lang w:val="en-HK"/>
        </w:rPr>
        <w:t>/include</w:t>
      </w:r>
      <w:r w:rsidR="00A87DDA" w:rsidRPr="0040391C">
        <w:rPr>
          <w:rStyle w:val="FootnoteReference"/>
          <w:rFonts w:ascii="Arial" w:hAnsi="Arial" w:cs="Arial"/>
          <w:lang w:val="en-HK"/>
        </w:rPr>
        <w:footnoteReference w:customMarkFollows="1" w:id="5"/>
        <w:sym w:font="Symbol" w:char="F02A"/>
      </w:r>
      <w:r w:rsidR="00442EAD" w:rsidRPr="0040391C">
        <w:rPr>
          <w:rFonts w:ascii="Arial" w:hAnsi="Arial" w:cs="Arial"/>
          <w:lang w:val="en-HK"/>
        </w:rPr>
        <w:t>]</w:t>
      </w:r>
      <w:r w:rsidR="006773C1" w:rsidRPr="0040391C">
        <w:rPr>
          <w:rFonts w:ascii="Arial" w:hAnsi="Arial" w:cs="Arial"/>
          <w:lang w:val="en-HK"/>
        </w:rPr>
        <w:t xml:space="preserve"> </w:t>
      </w:r>
      <w:r w:rsidR="00240602" w:rsidRPr="0040391C">
        <w:rPr>
          <w:rFonts w:ascii="Arial" w:hAnsi="Arial" w:cs="Arial"/>
          <w:lang w:val="en-HK"/>
        </w:rPr>
        <w:t xml:space="preserve">data centre(s) used by </w:t>
      </w:r>
      <w:r w:rsidR="002E23E8" w:rsidRPr="0040391C">
        <w:rPr>
          <w:rFonts w:ascii="Arial" w:hAnsi="Arial" w:cs="Arial"/>
          <w:lang w:val="en-HK"/>
        </w:rPr>
        <w:t xml:space="preserve">the </w:t>
      </w:r>
      <w:r w:rsidR="0003540F" w:rsidRPr="0040391C">
        <w:rPr>
          <w:rFonts w:ascii="Arial" w:hAnsi="Arial" w:cs="Arial"/>
          <w:lang w:val="en-HK"/>
        </w:rPr>
        <w:t>E</w:t>
      </w:r>
      <w:r w:rsidR="0097605D" w:rsidRPr="0040391C">
        <w:rPr>
          <w:rFonts w:ascii="Arial" w:hAnsi="Arial" w:cs="Arial"/>
          <w:lang w:val="en-HK"/>
        </w:rPr>
        <w:t>DSP</w:t>
      </w:r>
      <w:r w:rsidR="002E23E8" w:rsidRPr="0040391C">
        <w:rPr>
          <w:rFonts w:ascii="Arial" w:hAnsi="Arial" w:cs="Arial"/>
          <w:lang w:val="en-HK"/>
        </w:rPr>
        <w:t xml:space="preserve"> </w:t>
      </w:r>
      <w:r w:rsidR="00240602" w:rsidRPr="0040391C">
        <w:rPr>
          <w:rFonts w:ascii="Arial" w:hAnsi="Arial" w:cs="Arial"/>
          <w:lang w:val="en-HK"/>
        </w:rPr>
        <w:t>at which the Company’s data may be kept</w:t>
      </w:r>
      <w:r w:rsidR="006773C1" w:rsidRPr="0040391C">
        <w:rPr>
          <w:rFonts w:ascii="Arial" w:hAnsi="Arial" w:cs="Arial"/>
          <w:lang w:val="en-HK"/>
        </w:rPr>
        <w:t>.</w:t>
      </w:r>
    </w:p>
    <w:p w:rsidR="004C0C70" w:rsidRPr="0040391C" w:rsidRDefault="004C0C70" w:rsidP="00943A8E">
      <w:pPr>
        <w:pStyle w:val="ListParagraph"/>
        <w:spacing w:after="120" w:line="0" w:lineRule="atLeast"/>
        <w:jc w:val="both"/>
        <w:rPr>
          <w:rFonts w:cs="Arial"/>
          <w:lang w:val="en-HK"/>
        </w:rPr>
      </w:pPr>
    </w:p>
    <w:p w:rsidR="006B0760" w:rsidRPr="0040391C" w:rsidRDefault="001E5009" w:rsidP="00943A8E">
      <w:pPr>
        <w:spacing w:after="120"/>
        <w:jc w:val="both"/>
        <w:rPr>
          <w:b/>
          <w:lang w:val="en-HK"/>
        </w:rPr>
      </w:pPr>
      <w:r w:rsidRPr="0040391C">
        <w:rPr>
          <w:b/>
          <w:lang w:val="en-HK"/>
        </w:rPr>
        <w:t xml:space="preserve">IN CONSIDERATION OF THE SFC </w:t>
      </w:r>
      <w:r w:rsidR="006773C1" w:rsidRPr="0040391C">
        <w:rPr>
          <w:b/>
          <w:lang w:val="en-HK"/>
        </w:rPr>
        <w:t xml:space="preserve">APPROVING THE PREMISES, </w:t>
      </w:r>
      <w:r w:rsidR="006B0760" w:rsidRPr="0040391C">
        <w:rPr>
          <w:b/>
          <w:lang w:val="en-HK"/>
        </w:rPr>
        <w:t xml:space="preserve">THE </w:t>
      </w:r>
      <w:r w:rsidR="0003540F" w:rsidRPr="0040391C">
        <w:rPr>
          <w:b/>
          <w:lang w:val="en-HK"/>
        </w:rPr>
        <w:t>E</w:t>
      </w:r>
      <w:r w:rsidR="0097605D" w:rsidRPr="0040391C">
        <w:rPr>
          <w:b/>
          <w:lang w:val="en-HK"/>
        </w:rPr>
        <w:t>DSP</w:t>
      </w:r>
      <w:r w:rsidR="006B0760" w:rsidRPr="0040391C">
        <w:rPr>
          <w:b/>
          <w:lang w:val="en-HK"/>
        </w:rPr>
        <w:t xml:space="preserve"> HEREBY </w:t>
      </w:r>
      <w:r w:rsidR="004C0C70" w:rsidRPr="0040391C">
        <w:rPr>
          <w:b/>
          <w:lang w:val="en-HK"/>
        </w:rPr>
        <w:t>CO</w:t>
      </w:r>
      <w:r w:rsidR="00584D30" w:rsidRPr="0040391C">
        <w:rPr>
          <w:b/>
          <w:lang w:val="en-HK"/>
        </w:rPr>
        <w:t>N</w:t>
      </w:r>
      <w:r w:rsidR="004C0C70" w:rsidRPr="0040391C">
        <w:rPr>
          <w:b/>
          <w:lang w:val="en-HK"/>
        </w:rPr>
        <w:t>FI</w:t>
      </w:r>
      <w:r w:rsidR="00A83FB1" w:rsidRPr="0040391C">
        <w:rPr>
          <w:b/>
          <w:lang w:val="en-HK"/>
        </w:rPr>
        <w:t>R</w:t>
      </w:r>
      <w:r w:rsidR="004C0C70" w:rsidRPr="0040391C">
        <w:rPr>
          <w:b/>
          <w:lang w:val="en-HK"/>
        </w:rPr>
        <w:t xml:space="preserve">MS AND </w:t>
      </w:r>
      <w:r w:rsidR="006B0760" w:rsidRPr="0040391C">
        <w:rPr>
          <w:b/>
          <w:lang w:val="en-HK"/>
        </w:rPr>
        <w:t>UNDERTAKE</w:t>
      </w:r>
      <w:r w:rsidR="004C0C70" w:rsidRPr="0040391C">
        <w:rPr>
          <w:b/>
          <w:lang w:val="en-HK"/>
        </w:rPr>
        <w:t xml:space="preserve">S TO THE </w:t>
      </w:r>
      <w:r w:rsidR="00901F5E" w:rsidRPr="0040391C">
        <w:rPr>
          <w:b/>
          <w:lang w:val="en-HK"/>
        </w:rPr>
        <w:t xml:space="preserve">SFC </w:t>
      </w:r>
      <w:r w:rsidR="004C0C70" w:rsidRPr="0040391C">
        <w:rPr>
          <w:b/>
          <w:lang w:val="en-HK"/>
        </w:rPr>
        <w:t>THAT:</w:t>
      </w:r>
      <w:r w:rsidR="006B0760" w:rsidRPr="0040391C">
        <w:rPr>
          <w:b/>
          <w:lang w:val="en-HK"/>
        </w:rPr>
        <w:t xml:space="preserve"> </w:t>
      </w:r>
    </w:p>
    <w:p w:rsidR="006773C1" w:rsidRPr="0040391C" w:rsidRDefault="006773C1" w:rsidP="00943A8E">
      <w:pPr>
        <w:spacing w:after="120"/>
        <w:jc w:val="both"/>
        <w:rPr>
          <w:b/>
          <w:lang w:val="en-HK"/>
        </w:rPr>
      </w:pPr>
    </w:p>
    <w:p w:rsidR="00B04D14" w:rsidRPr="0040391C" w:rsidRDefault="00B04D14" w:rsidP="00943A8E">
      <w:pPr>
        <w:pStyle w:val="Normal1"/>
        <w:numPr>
          <w:ilvl w:val="0"/>
          <w:numId w:val="9"/>
        </w:numPr>
        <w:jc w:val="both"/>
        <w:rPr>
          <w:lang w:val="en-HK"/>
        </w:rPr>
      </w:pPr>
      <w:r w:rsidRPr="0040391C">
        <w:rPr>
          <w:lang w:val="en-HK"/>
        </w:rPr>
        <w:t>The EDSP has received t</w:t>
      </w:r>
      <w:r w:rsidR="00C94501" w:rsidRPr="0040391C">
        <w:rPr>
          <w:lang w:val="en-HK"/>
        </w:rPr>
        <w:t xml:space="preserve">he </w:t>
      </w:r>
      <w:r w:rsidRPr="0040391C">
        <w:rPr>
          <w:lang w:val="en-HK"/>
        </w:rPr>
        <w:t xml:space="preserve">Company’s </w:t>
      </w:r>
      <w:r w:rsidR="0002563A" w:rsidRPr="0040391C">
        <w:rPr>
          <w:lang w:val="en-HK"/>
        </w:rPr>
        <w:t>c</w:t>
      </w:r>
      <w:r w:rsidR="00C94501" w:rsidRPr="0040391C">
        <w:rPr>
          <w:lang w:val="en-HK"/>
        </w:rPr>
        <w:t>onsent</w:t>
      </w:r>
      <w:r w:rsidRPr="0040391C">
        <w:rPr>
          <w:lang w:val="en-HK"/>
        </w:rPr>
        <w:t xml:space="preserve"> as follows</w:t>
      </w:r>
      <w:r w:rsidR="0073782A" w:rsidRPr="0040391C">
        <w:rPr>
          <w:lang w:val="en-HK"/>
        </w:rPr>
        <w:t xml:space="preserve"> (</w:t>
      </w:r>
      <w:r w:rsidR="0073782A" w:rsidRPr="0040391C">
        <w:rPr>
          <w:b/>
          <w:lang w:val="en-HK"/>
        </w:rPr>
        <w:t>Consent</w:t>
      </w:r>
      <w:r w:rsidR="0073782A" w:rsidRPr="0040391C">
        <w:rPr>
          <w:lang w:val="en-HK"/>
        </w:rPr>
        <w:t>)</w:t>
      </w:r>
      <w:r w:rsidRPr="0040391C">
        <w:rPr>
          <w:lang w:val="en-HK"/>
        </w:rPr>
        <w:t>:</w:t>
      </w:r>
    </w:p>
    <w:p w:rsidR="00B04D14" w:rsidRPr="0040391C" w:rsidRDefault="00B04D14" w:rsidP="00D92C11">
      <w:pPr>
        <w:pStyle w:val="ListParagraph"/>
        <w:numPr>
          <w:ilvl w:val="1"/>
          <w:numId w:val="9"/>
        </w:numPr>
        <w:spacing w:line="0" w:lineRule="atLeast"/>
        <w:rPr>
          <w:rFonts w:asciiTheme="minorHAnsi" w:hAnsiTheme="minorHAnsi" w:cstheme="minorHAnsi"/>
          <w:lang w:val="en-HK"/>
        </w:rPr>
      </w:pPr>
      <w:r w:rsidRPr="0040391C">
        <w:rPr>
          <w:rFonts w:asciiTheme="minorHAnsi" w:hAnsiTheme="minorHAnsi" w:cstheme="minorHAnsi"/>
          <w:lang w:val="en-HK"/>
        </w:rPr>
        <w:t xml:space="preserve">the Company irrevocably consents to the EDSP </w:t>
      </w:r>
      <w:r w:rsidRPr="0040391C">
        <w:rPr>
          <w:rFonts w:asciiTheme="minorHAnsi" w:hAnsiTheme="minorHAnsi" w:cstheme="minorHAnsi"/>
        </w:rPr>
        <w:t>providing, producing, disclosing or transferring any or all of the Company’s Data (defined below) to the SFC at any time as required by the SFC pursuant to the exercise of any statutory power, without giving the Company any notification about such requirement having been received</w:t>
      </w:r>
      <w:r w:rsidRPr="0040391C">
        <w:rPr>
          <w:rFonts w:asciiTheme="minorHAnsi" w:hAnsiTheme="minorHAnsi" w:cstheme="minorHAnsi"/>
          <w:lang w:val="en-HK"/>
        </w:rPr>
        <w:t xml:space="preserve">; </w:t>
      </w:r>
    </w:p>
    <w:p w:rsidR="006D2A7A" w:rsidRPr="0040391C" w:rsidRDefault="006D2A7A" w:rsidP="00D92C11">
      <w:pPr>
        <w:pStyle w:val="ListParagraph"/>
        <w:spacing w:line="0" w:lineRule="atLeast"/>
        <w:ind w:left="1440"/>
        <w:rPr>
          <w:rFonts w:asciiTheme="minorHAnsi" w:hAnsiTheme="minorHAnsi" w:cstheme="minorHAnsi"/>
          <w:lang w:val="en-HK"/>
        </w:rPr>
      </w:pPr>
    </w:p>
    <w:p w:rsidR="006D2A7A" w:rsidRPr="0040391C" w:rsidRDefault="006D2A7A" w:rsidP="00D92C11">
      <w:pPr>
        <w:pStyle w:val="ListParagraph"/>
        <w:numPr>
          <w:ilvl w:val="1"/>
          <w:numId w:val="9"/>
        </w:numPr>
        <w:spacing w:line="0" w:lineRule="atLeast"/>
        <w:rPr>
          <w:rFonts w:asciiTheme="minorHAnsi" w:hAnsiTheme="minorHAnsi" w:cstheme="minorHAnsi"/>
          <w:lang w:val="en-HK"/>
        </w:rPr>
      </w:pPr>
      <w:r w:rsidRPr="0040391C">
        <w:rPr>
          <w:rFonts w:asciiTheme="minorHAnsi" w:hAnsiTheme="minorHAnsi" w:cstheme="minorHAnsi"/>
          <w:lang w:val="en-HK"/>
        </w:rPr>
        <w:t>the Company authorises the EDSP to maintain the audit trail covering the period during which the Company’s Data is stored o</w:t>
      </w:r>
      <w:r w:rsidR="009C5DE6" w:rsidRPr="0040391C">
        <w:rPr>
          <w:rFonts w:asciiTheme="minorHAnsi" w:hAnsiTheme="minorHAnsi" w:cstheme="minorHAnsi"/>
          <w:lang w:val="en-HK"/>
        </w:rPr>
        <w:t>r</w:t>
      </w:r>
      <w:r w:rsidRPr="0040391C">
        <w:rPr>
          <w:rFonts w:asciiTheme="minorHAnsi" w:hAnsiTheme="minorHAnsi" w:cstheme="minorHAnsi"/>
          <w:lang w:val="en-HK"/>
        </w:rPr>
        <w:t xml:space="preserve"> processed by the EDSP;</w:t>
      </w:r>
    </w:p>
    <w:p w:rsidR="006D2A7A" w:rsidRPr="0040391C" w:rsidRDefault="006D2A7A" w:rsidP="00D92C11">
      <w:pPr>
        <w:pStyle w:val="ListParagraph"/>
        <w:rPr>
          <w:rFonts w:asciiTheme="minorHAnsi" w:hAnsiTheme="minorHAnsi" w:cstheme="minorHAnsi"/>
          <w:lang w:val="en-HK"/>
        </w:rPr>
      </w:pPr>
    </w:p>
    <w:p w:rsidR="006D2A7A" w:rsidRPr="0040391C" w:rsidRDefault="006D2A7A" w:rsidP="00D92C11">
      <w:pPr>
        <w:pStyle w:val="ListParagraph"/>
        <w:numPr>
          <w:ilvl w:val="1"/>
          <w:numId w:val="9"/>
        </w:numPr>
        <w:spacing w:line="0" w:lineRule="atLeast"/>
        <w:rPr>
          <w:rFonts w:asciiTheme="minorHAnsi" w:hAnsiTheme="minorHAnsi" w:cstheme="minorHAnsi"/>
          <w:lang w:val="en-HK"/>
        </w:rPr>
      </w:pPr>
      <w:r w:rsidRPr="0040391C">
        <w:rPr>
          <w:rFonts w:asciiTheme="minorHAnsi" w:hAnsiTheme="minorHAnsi" w:cstheme="minorHAnsi"/>
          <w:lang w:val="en-HK"/>
        </w:rPr>
        <w:t xml:space="preserve">the Company agrees that the audit trail should be maintained in a manner which prevents </w:t>
      </w:r>
      <w:r w:rsidR="002D1509" w:rsidRPr="0040391C">
        <w:rPr>
          <w:rFonts w:asciiTheme="minorHAnsi" w:hAnsiTheme="minorHAnsi" w:cstheme="minorHAnsi"/>
          <w:lang w:val="en-HK"/>
        </w:rPr>
        <w:t>it</w:t>
      </w:r>
      <w:r w:rsidRPr="0040391C">
        <w:rPr>
          <w:rFonts w:asciiTheme="minorHAnsi" w:hAnsiTheme="minorHAnsi" w:cstheme="minorHAnsi"/>
          <w:lang w:val="en-HK"/>
        </w:rPr>
        <w:t xml:space="preserve"> from modifying or deleting any information in the audit trail</w:t>
      </w:r>
      <w:r w:rsidRPr="0040391C">
        <w:rPr>
          <w:rFonts w:ascii="Arial" w:hAnsi="Arial" w:cs="Arial"/>
          <w:lang w:val="en-HK"/>
        </w:rPr>
        <w:t>;</w:t>
      </w:r>
    </w:p>
    <w:p w:rsidR="0002563A" w:rsidRPr="0040391C" w:rsidRDefault="0002563A" w:rsidP="00D92C11">
      <w:pPr>
        <w:pStyle w:val="ListParagraph"/>
        <w:spacing w:line="0" w:lineRule="atLeast"/>
        <w:ind w:left="1440"/>
        <w:rPr>
          <w:rFonts w:asciiTheme="minorHAnsi" w:hAnsiTheme="minorHAnsi" w:cstheme="minorHAnsi"/>
          <w:lang w:val="en-HK"/>
        </w:rPr>
      </w:pPr>
    </w:p>
    <w:p w:rsidR="006D2A7A" w:rsidRPr="0040391C" w:rsidRDefault="00B04D14" w:rsidP="00D92C11">
      <w:pPr>
        <w:pStyle w:val="Normal1"/>
        <w:numPr>
          <w:ilvl w:val="1"/>
          <w:numId w:val="9"/>
        </w:numPr>
        <w:rPr>
          <w:lang w:val="en-HK"/>
        </w:rPr>
      </w:pPr>
      <w:r w:rsidRPr="0040391C">
        <w:rPr>
          <w:lang w:val="en-HK"/>
        </w:rPr>
        <w:t xml:space="preserve">the </w:t>
      </w:r>
      <w:r w:rsidR="006D2A7A" w:rsidRPr="0040391C">
        <w:rPr>
          <w:lang w:val="en-HK"/>
        </w:rPr>
        <w:t>Company agrees that the terms at sub-paragraphs (</w:t>
      </w:r>
      <w:proofErr w:type="spellStart"/>
      <w:r w:rsidR="006D2A7A" w:rsidRPr="0040391C">
        <w:rPr>
          <w:lang w:val="en-HK"/>
        </w:rPr>
        <w:t>i</w:t>
      </w:r>
      <w:proofErr w:type="spellEnd"/>
      <w:r w:rsidR="006D2A7A" w:rsidRPr="0040391C">
        <w:rPr>
          <w:lang w:val="en-HK"/>
        </w:rPr>
        <w:t>), (ii) and (iii) above:</w:t>
      </w:r>
    </w:p>
    <w:p w:rsidR="006D2A7A" w:rsidRPr="0040391C" w:rsidRDefault="006D2A7A" w:rsidP="00183F66">
      <w:pPr>
        <w:pStyle w:val="Normal1"/>
        <w:numPr>
          <w:ilvl w:val="2"/>
          <w:numId w:val="9"/>
        </w:numPr>
        <w:ind w:left="1890" w:hanging="450"/>
        <w:rPr>
          <w:lang w:val="en-HK"/>
        </w:rPr>
      </w:pPr>
      <w:r w:rsidRPr="0040391C">
        <w:rPr>
          <w:lang w:val="en-HK"/>
        </w:rPr>
        <w:t>shall survive any termination or expiry of the Agreement;</w:t>
      </w:r>
    </w:p>
    <w:p w:rsidR="0073782A" w:rsidRPr="0040391C" w:rsidRDefault="006D2A7A" w:rsidP="00183F66">
      <w:pPr>
        <w:pStyle w:val="Normal1"/>
        <w:numPr>
          <w:ilvl w:val="2"/>
          <w:numId w:val="9"/>
        </w:numPr>
        <w:ind w:left="1890" w:hanging="450"/>
        <w:rPr>
          <w:lang w:val="en-HK"/>
        </w:rPr>
      </w:pPr>
      <w:r w:rsidRPr="0040391C">
        <w:rPr>
          <w:lang w:val="en-HK"/>
        </w:rPr>
        <w:t>shall remain binding upon the Company, its successors and assigns</w:t>
      </w:r>
      <w:r w:rsidR="0073782A" w:rsidRPr="0040391C">
        <w:rPr>
          <w:rFonts w:asciiTheme="minorHAnsi" w:eastAsiaTheme="minorEastAsia" w:hAnsiTheme="minorHAnsi" w:cstheme="minorHAnsi"/>
          <w:kern w:val="0"/>
          <w:szCs w:val="22"/>
          <w:lang w:val="en-HK" w:eastAsia="zh-CN"/>
        </w:rPr>
        <w:t>;</w:t>
      </w:r>
    </w:p>
    <w:p w:rsidR="0073782A" w:rsidRPr="0040391C" w:rsidRDefault="0073782A" w:rsidP="00183F66">
      <w:pPr>
        <w:pStyle w:val="Normal1"/>
        <w:numPr>
          <w:ilvl w:val="2"/>
          <w:numId w:val="9"/>
        </w:numPr>
        <w:ind w:left="1890" w:hanging="450"/>
        <w:rPr>
          <w:lang w:val="en-HK"/>
        </w:rPr>
      </w:pPr>
      <w:r w:rsidRPr="0040391C">
        <w:rPr>
          <w:lang w:val="en-HK"/>
        </w:rPr>
        <w:t>shall take precedence in the event of any inconsistency between those terms and other provisions of the Agreement or any agreement b</w:t>
      </w:r>
      <w:r w:rsidR="0006555D">
        <w:rPr>
          <w:lang w:val="en-HK"/>
        </w:rPr>
        <w:t>etween the Company and the EDSP;</w:t>
      </w:r>
    </w:p>
    <w:p w:rsidR="0002563A" w:rsidRPr="0040391C" w:rsidRDefault="0073782A" w:rsidP="00183F66">
      <w:pPr>
        <w:pStyle w:val="Normal1"/>
        <w:numPr>
          <w:ilvl w:val="2"/>
          <w:numId w:val="9"/>
        </w:numPr>
        <w:ind w:left="1890" w:hanging="450"/>
        <w:rPr>
          <w:lang w:val="en-HK"/>
        </w:rPr>
      </w:pPr>
      <w:r w:rsidRPr="0040391C">
        <w:rPr>
          <w:lang w:val="en-HK"/>
        </w:rPr>
        <w:t xml:space="preserve">shall apply to </w:t>
      </w:r>
      <w:r w:rsidR="00C94501" w:rsidRPr="0040391C">
        <w:rPr>
          <w:rFonts w:cs="Arial"/>
        </w:rPr>
        <w:t xml:space="preserve">any renewal or new </w:t>
      </w:r>
      <w:r w:rsidR="00BF1500" w:rsidRPr="0040391C">
        <w:rPr>
          <w:rFonts w:cs="Arial"/>
        </w:rPr>
        <w:t xml:space="preserve">agreement </w:t>
      </w:r>
      <w:r w:rsidR="00C94501" w:rsidRPr="0040391C">
        <w:rPr>
          <w:rFonts w:cs="Arial"/>
        </w:rPr>
        <w:t xml:space="preserve">that may be </w:t>
      </w:r>
      <w:r w:rsidRPr="0040391C">
        <w:rPr>
          <w:rFonts w:cs="Arial"/>
        </w:rPr>
        <w:t>made between</w:t>
      </w:r>
      <w:r w:rsidR="00C94501" w:rsidRPr="0040391C">
        <w:rPr>
          <w:rFonts w:cs="Arial"/>
        </w:rPr>
        <w:t xml:space="preserve"> the Company</w:t>
      </w:r>
      <w:r w:rsidRPr="0040391C">
        <w:rPr>
          <w:rFonts w:cs="Arial"/>
        </w:rPr>
        <w:t xml:space="preserve"> and the EDSP</w:t>
      </w:r>
      <w:r w:rsidR="00ED7851" w:rsidRPr="0040391C">
        <w:rPr>
          <w:rFonts w:cs="Arial"/>
        </w:rPr>
        <w:t>.</w:t>
      </w:r>
      <w:r w:rsidR="00437A2C" w:rsidRPr="0040391C" w:rsidDel="00437A2C">
        <w:rPr>
          <w:rFonts w:cs="Arial"/>
        </w:rPr>
        <w:t xml:space="preserve"> </w:t>
      </w:r>
      <w:r w:rsidR="00411813" w:rsidRPr="0040391C">
        <w:rPr>
          <w:rFonts w:cs="Arial"/>
        </w:rPr>
        <w:t xml:space="preserve"> </w:t>
      </w:r>
    </w:p>
    <w:p w:rsidR="00F76F99" w:rsidRPr="0040391C" w:rsidRDefault="0002563A" w:rsidP="00D92C11">
      <w:pPr>
        <w:pStyle w:val="Normal1"/>
        <w:ind w:left="1080"/>
        <w:rPr>
          <w:lang w:val="en-HK"/>
        </w:rPr>
      </w:pPr>
      <w:r w:rsidRPr="0040391C">
        <w:rPr>
          <w:rFonts w:cs="Arial"/>
        </w:rPr>
        <w:t>The EDSP acknowledges that t</w:t>
      </w:r>
      <w:r w:rsidR="00411813" w:rsidRPr="0040391C">
        <w:rPr>
          <w:rFonts w:cs="Arial"/>
        </w:rPr>
        <w:t xml:space="preserve">he Consent is sufficient to enable the </w:t>
      </w:r>
      <w:r w:rsidR="0003540F" w:rsidRPr="0040391C">
        <w:rPr>
          <w:rFonts w:cs="Arial"/>
        </w:rPr>
        <w:t>E</w:t>
      </w:r>
      <w:r w:rsidR="00411813" w:rsidRPr="0040391C">
        <w:rPr>
          <w:rFonts w:cs="Arial"/>
        </w:rPr>
        <w:t xml:space="preserve">DSP to provide the SFC with access to all </w:t>
      </w:r>
      <w:r w:rsidR="00C32E88" w:rsidRPr="0040391C">
        <w:rPr>
          <w:rFonts w:cs="Arial"/>
        </w:rPr>
        <w:t xml:space="preserve">of </w:t>
      </w:r>
      <w:r w:rsidR="00411813" w:rsidRPr="0040391C">
        <w:rPr>
          <w:rFonts w:cs="Arial"/>
        </w:rPr>
        <w:t>the Company</w:t>
      </w:r>
      <w:r w:rsidR="0030270E" w:rsidRPr="0040391C">
        <w:rPr>
          <w:rFonts w:cs="Arial"/>
        </w:rPr>
        <w:t>’s Data</w:t>
      </w:r>
      <w:r w:rsidR="00411813" w:rsidRPr="0040391C">
        <w:rPr>
          <w:rFonts w:cs="Arial"/>
        </w:rPr>
        <w:t xml:space="preserve"> as referred to in paragraph 2(i) below.</w:t>
      </w:r>
    </w:p>
    <w:p w:rsidR="005C3582" w:rsidRPr="0040391C" w:rsidRDefault="005C3582" w:rsidP="00943A8E">
      <w:pPr>
        <w:pStyle w:val="Normal1"/>
        <w:ind w:left="720"/>
        <w:jc w:val="both"/>
        <w:rPr>
          <w:lang w:val="en-HK"/>
        </w:rPr>
      </w:pPr>
    </w:p>
    <w:p w:rsidR="007042D2" w:rsidRPr="0040391C" w:rsidRDefault="0002563A" w:rsidP="00D92C11">
      <w:pPr>
        <w:pStyle w:val="Normal1"/>
        <w:numPr>
          <w:ilvl w:val="0"/>
          <w:numId w:val="9"/>
        </w:numPr>
        <w:rPr>
          <w:lang w:val="en-HK"/>
        </w:rPr>
      </w:pPr>
      <w:r w:rsidRPr="0040391C">
        <w:rPr>
          <w:lang w:val="en-HK"/>
        </w:rPr>
        <w:t>The EDSP</w:t>
      </w:r>
      <w:r w:rsidR="007042D2" w:rsidRPr="0040391C">
        <w:rPr>
          <w:lang w:val="en-HK"/>
        </w:rPr>
        <w:t xml:space="preserve"> will provide all necessary assistance to the SFC in the performance of </w:t>
      </w:r>
      <w:r w:rsidR="006012AC" w:rsidRPr="0040391C">
        <w:rPr>
          <w:lang w:val="en-HK"/>
        </w:rPr>
        <w:t xml:space="preserve">its </w:t>
      </w:r>
      <w:r w:rsidR="007042D2" w:rsidRPr="0040391C">
        <w:rPr>
          <w:lang w:val="en-HK"/>
        </w:rPr>
        <w:t>function</w:t>
      </w:r>
      <w:r w:rsidR="006012AC" w:rsidRPr="0040391C">
        <w:rPr>
          <w:lang w:val="en-HK"/>
        </w:rPr>
        <w:t>s and powers</w:t>
      </w:r>
      <w:r w:rsidR="00AD033D" w:rsidRPr="0040391C">
        <w:rPr>
          <w:lang w:val="en-HK"/>
        </w:rPr>
        <w:t xml:space="preserve">, </w:t>
      </w:r>
      <w:r w:rsidR="007042D2" w:rsidRPr="0040391C">
        <w:rPr>
          <w:lang w:val="en-HK"/>
        </w:rPr>
        <w:t>including:</w:t>
      </w:r>
    </w:p>
    <w:p w:rsidR="00CA00BA" w:rsidRPr="0040391C" w:rsidRDefault="007042D2" w:rsidP="00D92C11">
      <w:pPr>
        <w:pStyle w:val="Normal1"/>
        <w:numPr>
          <w:ilvl w:val="1"/>
          <w:numId w:val="9"/>
        </w:numPr>
        <w:rPr>
          <w:lang w:val="en-HK"/>
        </w:rPr>
      </w:pPr>
      <w:r w:rsidRPr="0040391C">
        <w:rPr>
          <w:rFonts w:cs="Arial"/>
        </w:rPr>
        <w:t>provid</w:t>
      </w:r>
      <w:r w:rsidR="00F73758" w:rsidRPr="0040391C">
        <w:rPr>
          <w:rFonts w:cs="Arial"/>
        </w:rPr>
        <w:t>ing</w:t>
      </w:r>
      <w:r w:rsidRPr="0040391C">
        <w:rPr>
          <w:rFonts w:cs="Arial"/>
        </w:rPr>
        <w:t>, produc</w:t>
      </w:r>
      <w:r w:rsidR="00F73758" w:rsidRPr="0040391C">
        <w:rPr>
          <w:rFonts w:cs="Arial"/>
        </w:rPr>
        <w:t>ing</w:t>
      </w:r>
      <w:r w:rsidRPr="0040391C">
        <w:rPr>
          <w:rFonts w:cs="Arial"/>
        </w:rPr>
        <w:t>, disclos</w:t>
      </w:r>
      <w:r w:rsidR="00F73758" w:rsidRPr="0040391C">
        <w:rPr>
          <w:rFonts w:cs="Arial"/>
        </w:rPr>
        <w:t>ing</w:t>
      </w:r>
      <w:r w:rsidRPr="0040391C">
        <w:rPr>
          <w:rFonts w:cs="Arial"/>
        </w:rPr>
        <w:t xml:space="preserve"> or transfer</w:t>
      </w:r>
      <w:r w:rsidR="00F73758" w:rsidRPr="0040391C">
        <w:rPr>
          <w:rFonts w:cs="Arial"/>
        </w:rPr>
        <w:t>ring</w:t>
      </w:r>
      <w:r w:rsidRPr="0040391C">
        <w:rPr>
          <w:rFonts w:cs="Arial"/>
        </w:rPr>
        <w:t xml:space="preserve"> any or all of the data of the </w:t>
      </w:r>
      <w:r w:rsidR="002E23E8" w:rsidRPr="0040391C">
        <w:rPr>
          <w:rFonts w:cs="Arial"/>
        </w:rPr>
        <w:t>Company</w:t>
      </w:r>
      <w:r w:rsidRPr="0040391C">
        <w:rPr>
          <w:rFonts w:cs="Arial"/>
        </w:rPr>
        <w:t xml:space="preserve"> </w:t>
      </w:r>
      <w:r w:rsidR="00B04D14" w:rsidRPr="0040391C">
        <w:rPr>
          <w:rFonts w:cs="Arial"/>
        </w:rPr>
        <w:t>(</w:t>
      </w:r>
      <w:r w:rsidR="00B04D14" w:rsidRPr="0040391C">
        <w:rPr>
          <w:rFonts w:cs="Arial"/>
          <w:b/>
        </w:rPr>
        <w:t>Company’s Data</w:t>
      </w:r>
      <w:r w:rsidR="00B04D14" w:rsidRPr="0040391C">
        <w:rPr>
          <w:rFonts w:cs="Arial"/>
        </w:rPr>
        <w:t xml:space="preserve">) </w:t>
      </w:r>
      <w:r w:rsidRPr="0040391C">
        <w:rPr>
          <w:rFonts w:cs="Arial"/>
        </w:rPr>
        <w:t>to the S</w:t>
      </w:r>
      <w:r w:rsidR="002E23E8" w:rsidRPr="0040391C">
        <w:rPr>
          <w:rFonts w:cs="Arial"/>
        </w:rPr>
        <w:t>FC</w:t>
      </w:r>
      <w:r w:rsidRPr="0040391C">
        <w:rPr>
          <w:rFonts w:cs="Arial"/>
        </w:rPr>
        <w:t xml:space="preserve"> </w:t>
      </w:r>
      <w:r w:rsidR="00411813" w:rsidRPr="0040391C">
        <w:rPr>
          <w:rFonts w:cs="Arial"/>
        </w:rPr>
        <w:t xml:space="preserve">at any time </w:t>
      </w:r>
      <w:r w:rsidRPr="0040391C">
        <w:rPr>
          <w:rFonts w:cs="Arial"/>
        </w:rPr>
        <w:t xml:space="preserve">as required by the </w:t>
      </w:r>
      <w:r w:rsidR="00AD033D" w:rsidRPr="0040391C">
        <w:rPr>
          <w:rFonts w:cs="Arial"/>
        </w:rPr>
        <w:t>SFC</w:t>
      </w:r>
      <w:r w:rsidR="00C25C2C" w:rsidRPr="0040391C">
        <w:rPr>
          <w:rFonts w:cs="Arial"/>
        </w:rPr>
        <w:t xml:space="preserve"> pursuant to the exercise of any statutory power</w:t>
      </w:r>
      <w:r w:rsidR="008E0A55" w:rsidRPr="0040391C">
        <w:rPr>
          <w:rFonts w:cs="Arial"/>
        </w:rPr>
        <w:t xml:space="preserve">. </w:t>
      </w:r>
      <w:r w:rsidR="00185F88" w:rsidRPr="0040391C">
        <w:rPr>
          <w:rFonts w:cs="Arial"/>
        </w:rPr>
        <w:t>The Company’s Data</w:t>
      </w:r>
      <w:r w:rsidR="008E0A55" w:rsidRPr="0040391C">
        <w:rPr>
          <w:rFonts w:cs="Arial"/>
        </w:rPr>
        <w:t xml:space="preserve"> includes any information, data, record or document</w:t>
      </w:r>
      <w:r w:rsidR="00C32E88" w:rsidRPr="0040391C">
        <w:rPr>
          <w:rFonts w:cs="Arial"/>
        </w:rPr>
        <w:t>:</w:t>
      </w:r>
      <w:r w:rsidR="008E0A55" w:rsidRPr="0040391C">
        <w:rPr>
          <w:rFonts w:cs="Arial"/>
        </w:rPr>
        <w:t xml:space="preserve"> </w:t>
      </w:r>
    </w:p>
    <w:p w:rsidR="00CA00BA" w:rsidRPr="0040391C" w:rsidRDefault="008E0A55" w:rsidP="00D92C11">
      <w:pPr>
        <w:pStyle w:val="Normal1"/>
        <w:numPr>
          <w:ilvl w:val="2"/>
          <w:numId w:val="9"/>
        </w:numPr>
        <w:ind w:left="1890" w:hanging="450"/>
        <w:rPr>
          <w:lang w:val="en-HK"/>
        </w:rPr>
      </w:pPr>
      <w:r w:rsidRPr="0040391C">
        <w:rPr>
          <w:rFonts w:cs="Arial"/>
        </w:rPr>
        <w:t>relating to the Company</w:t>
      </w:r>
      <w:r w:rsidR="00CA00BA" w:rsidRPr="0040391C">
        <w:rPr>
          <w:rFonts w:cs="Arial"/>
        </w:rPr>
        <w:t>;</w:t>
      </w:r>
      <w:r w:rsidRPr="0040391C">
        <w:rPr>
          <w:rFonts w:cs="Arial"/>
        </w:rPr>
        <w:t xml:space="preserve"> </w:t>
      </w:r>
    </w:p>
    <w:p w:rsidR="007042D2" w:rsidRPr="0040391C" w:rsidRDefault="007C24CF" w:rsidP="00D92C11">
      <w:pPr>
        <w:pStyle w:val="Normal1"/>
        <w:numPr>
          <w:ilvl w:val="2"/>
          <w:numId w:val="9"/>
        </w:numPr>
        <w:ind w:left="1890" w:hanging="450"/>
        <w:rPr>
          <w:lang w:val="en-HK"/>
        </w:rPr>
      </w:pPr>
      <w:r w:rsidRPr="0040391C">
        <w:rPr>
          <w:rFonts w:cs="Arial"/>
        </w:rPr>
        <w:t xml:space="preserve">to which </w:t>
      </w:r>
      <w:r w:rsidR="008E0A55" w:rsidRPr="0040391C">
        <w:rPr>
          <w:rFonts w:cs="Arial"/>
        </w:rPr>
        <w:t xml:space="preserve">the </w:t>
      </w:r>
      <w:r w:rsidRPr="0040391C">
        <w:rPr>
          <w:rFonts w:cs="Arial"/>
        </w:rPr>
        <w:t>Company</w:t>
      </w:r>
      <w:r w:rsidR="008E0A55" w:rsidRPr="0040391C">
        <w:rPr>
          <w:rFonts w:cs="Arial"/>
        </w:rPr>
        <w:t xml:space="preserve"> has or may have access under or in connection with </w:t>
      </w:r>
      <w:r w:rsidR="00652839" w:rsidRPr="0040391C">
        <w:rPr>
          <w:rFonts w:cs="Arial"/>
        </w:rPr>
        <w:t xml:space="preserve">the Agreement or </w:t>
      </w:r>
      <w:r w:rsidRPr="0040391C">
        <w:rPr>
          <w:rFonts w:cs="Arial"/>
        </w:rPr>
        <w:t>any service agreement made or to</w:t>
      </w:r>
      <w:r w:rsidR="001E7AE5" w:rsidRPr="0040391C">
        <w:rPr>
          <w:rFonts w:cs="Arial"/>
        </w:rPr>
        <w:t xml:space="preserve"> </w:t>
      </w:r>
      <w:r w:rsidRPr="0040391C">
        <w:rPr>
          <w:rFonts w:cs="Arial"/>
        </w:rPr>
        <w:t xml:space="preserve">be made between the </w:t>
      </w:r>
      <w:r w:rsidR="0003540F" w:rsidRPr="0040391C">
        <w:rPr>
          <w:rFonts w:cs="Arial"/>
        </w:rPr>
        <w:t>E</w:t>
      </w:r>
      <w:r w:rsidR="0097605D" w:rsidRPr="0040391C">
        <w:rPr>
          <w:rFonts w:cs="Arial"/>
        </w:rPr>
        <w:t>DSP</w:t>
      </w:r>
      <w:r w:rsidRPr="0040391C">
        <w:rPr>
          <w:rFonts w:cs="Arial"/>
        </w:rPr>
        <w:t xml:space="preserve"> and the Company</w:t>
      </w:r>
      <w:r w:rsidR="00BB7D94" w:rsidRPr="0040391C">
        <w:rPr>
          <w:rFonts w:cs="Arial"/>
        </w:rPr>
        <w:t>;</w:t>
      </w:r>
      <w:r w:rsidR="007D354D" w:rsidRPr="0040391C">
        <w:rPr>
          <w:rFonts w:cs="Arial"/>
        </w:rPr>
        <w:t xml:space="preserve"> </w:t>
      </w:r>
    </w:p>
    <w:p w:rsidR="00CA00BA" w:rsidRPr="0040391C" w:rsidRDefault="0011332E" w:rsidP="00D92C11">
      <w:pPr>
        <w:pStyle w:val="Normal1"/>
        <w:numPr>
          <w:ilvl w:val="2"/>
          <w:numId w:val="9"/>
        </w:numPr>
        <w:ind w:left="1890" w:hanging="450"/>
        <w:rPr>
          <w:lang w:val="en-HK"/>
        </w:rPr>
      </w:pPr>
      <w:r w:rsidRPr="0040391C">
        <w:rPr>
          <w:rFonts w:cs="Arial"/>
        </w:rPr>
        <w:t xml:space="preserve">showing </w:t>
      </w:r>
      <w:r w:rsidR="00C32E88" w:rsidRPr="0040391C">
        <w:rPr>
          <w:rFonts w:cs="Arial"/>
        </w:rPr>
        <w:t xml:space="preserve">a </w:t>
      </w:r>
      <w:r w:rsidRPr="0040391C">
        <w:rPr>
          <w:rFonts w:cs="Arial"/>
        </w:rPr>
        <w:t xml:space="preserve">detailed audit trail, such as audit logs, </w:t>
      </w:r>
      <w:r w:rsidR="009C5DE6" w:rsidRPr="0040391C">
        <w:rPr>
          <w:rFonts w:cs="Arial"/>
        </w:rPr>
        <w:t xml:space="preserve">which is a complete record </w:t>
      </w:r>
      <w:r w:rsidR="00B27820" w:rsidRPr="0040391C">
        <w:rPr>
          <w:rFonts w:cs="Arial"/>
        </w:rPr>
        <w:t xml:space="preserve">maintained by the EDSP </w:t>
      </w:r>
      <w:r w:rsidRPr="0040391C">
        <w:rPr>
          <w:rFonts w:cs="Arial"/>
        </w:rPr>
        <w:t xml:space="preserve">with regard to any access (including generation and modification) to the </w:t>
      </w:r>
      <w:r w:rsidR="007B6684" w:rsidRPr="0040391C">
        <w:rPr>
          <w:rFonts w:cs="Arial"/>
        </w:rPr>
        <w:t>Company</w:t>
      </w:r>
      <w:r w:rsidR="00185F88" w:rsidRPr="0040391C">
        <w:rPr>
          <w:rFonts w:cs="Arial"/>
        </w:rPr>
        <w:t>’s Data</w:t>
      </w:r>
      <w:r w:rsidRPr="0040391C">
        <w:rPr>
          <w:rFonts w:cs="Arial"/>
        </w:rPr>
        <w:t xml:space="preserve"> stored </w:t>
      </w:r>
      <w:r w:rsidR="00A909A9" w:rsidRPr="0040391C">
        <w:rPr>
          <w:rFonts w:cs="Arial"/>
        </w:rPr>
        <w:t>or processed by</w:t>
      </w:r>
      <w:r w:rsidRPr="0040391C">
        <w:rPr>
          <w:rFonts w:cs="Arial"/>
        </w:rPr>
        <w:t xml:space="preserve"> the </w:t>
      </w:r>
      <w:r w:rsidR="0003540F" w:rsidRPr="0040391C">
        <w:rPr>
          <w:rFonts w:cs="Arial"/>
        </w:rPr>
        <w:t>E</w:t>
      </w:r>
      <w:r w:rsidRPr="0040391C">
        <w:rPr>
          <w:rFonts w:cs="Arial"/>
        </w:rPr>
        <w:t xml:space="preserve">DSP. The audit trail shall cover the period during which </w:t>
      </w:r>
      <w:r w:rsidR="00947A90" w:rsidRPr="0040391C">
        <w:rPr>
          <w:rFonts w:cs="Arial"/>
        </w:rPr>
        <w:t xml:space="preserve">the </w:t>
      </w:r>
      <w:r w:rsidR="007B6684" w:rsidRPr="0040391C">
        <w:rPr>
          <w:rFonts w:cs="Arial"/>
        </w:rPr>
        <w:t>Company</w:t>
      </w:r>
      <w:r w:rsidR="00493142" w:rsidRPr="0040391C">
        <w:rPr>
          <w:rFonts w:cs="Arial"/>
        </w:rPr>
        <w:t>’s Data</w:t>
      </w:r>
      <w:r w:rsidRPr="0040391C">
        <w:rPr>
          <w:rFonts w:cs="Arial"/>
        </w:rPr>
        <w:t xml:space="preserve"> is </w:t>
      </w:r>
      <w:r w:rsidR="00A909A9" w:rsidRPr="0040391C">
        <w:rPr>
          <w:rFonts w:cs="Arial"/>
        </w:rPr>
        <w:t>stored or processed by</w:t>
      </w:r>
      <w:r w:rsidRPr="0040391C">
        <w:rPr>
          <w:rFonts w:cs="Arial"/>
        </w:rPr>
        <w:t xml:space="preserve"> the </w:t>
      </w:r>
      <w:r w:rsidR="0003540F" w:rsidRPr="0040391C">
        <w:rPr>
          <w:rFonts w:cs="Arial"/>
        </w:rPr>
        <w:t>E</w:t>
      </w:r>
      <w:r w:rsidRPr="0040391C">
        <w:rPr>
          <w:rFonts w:cs="Arial"/>
        </w:rPr>
        <w:t xml:space="preserve">DSP. The </w:t>
      </w:r>
      <w:r w:rsidR="007B6684" w:rsidRPr="0040391C">
        <w:rPr>
          <w:rFonts w:cs="Arial"/>
        </w:rPr>
        <w:t>Company</w:t>
      </w:r>
      <w:r w:rsidRPr="0040391C">
        <w:rPr>
          <w:rFonts w:cs="Arial"/>
        </w:rPr>
        <w:t xml:space="preserve"> shall not be able to modify or delete any </w:t>
      </w:r>
      <w:r w:rsidR="00C32E88" w:rsidRPr="0040391C">
        <w:rPr>
          <w:rFonts w:cs="Arial"/>
        </w:rPr>
        <w:t xml:space="preserve">information in the </w:t>
      </w:r>
      <w:r w:rsidRPr="0040391C">
        <w:rPr>
          <w:rFonts w:cs="Arial"/>
        </w:rPr>
        <w:t>audit trail;</w:t>
      </w:r>
    </w:p>
    <w:p w:rsidR="00AB6800" w:rsidRPr="0040391C" w:rsidRDefault="00AB6800" w:rsidP="00D92C11">
      <w:pPr>
        <w:pStyle w:val="Normal1"/>
        <w:numPr>
          <w:ilvl w:val="1"/>
          <w:numId w:val="9"/>
        </w:numPr>
        <w:rPr>
          <w:lang w:val="en-HK"/>
        </w:rPr>
      </w:pPr>
      <w:r w:rsidRPr="0040391C">
        <w:rPr>
          <w:rFonts w:cs="Arial"/>
          <w:lang w:val="en-HK"/>
        </w:rPr>
        <w:t xml:space="preserve">giving evidence in </w:t>
      </w:r>
      <w:r w:rsidR="003A5094" w:rsidRPr="0040391C">
        <w:rPr>
          <w:rFonts w:cs="Arial"/>
          <w:lang w:val="en-HK"/>
        </w:rPr>
        <w:t xml:space="preserve">relation to </w:t>
      </w:r>
      <w:r w:rsidRPr="0040391C">
        <w:rPr>
          <w:rFonts w:cs="Arial"/>
          <w:lang w:val="en-HK"/>
        </w:rPr>
        <w:t xml:space="preserve">proceedings </w:t>
      </w:r>
      <w:r w:rsidR="0011188C" w:rsidRPr="0040391C">
        <w:rPr>
          <w:rFonts w:cs="Arial"/>
          <w:lang w:val="en-HK"/>
        </w:rPr>
        <w:t xml:space="preserve">as referred to </w:t>
      </w:r>
      <w:r w:rsidR="00B64080" w:rsidRPr="0040391C">
        <w:rPr>
          <w:rFonts w:cs="Arial"/>
          <w:lang w:val="en-HK"/>
        </w:rPr>
        <w:t>in</w:t>
      </w:r>
      <w:r w:rsidRPr="0040391C">
        <w:rPr>
          <w:rFonts w:cs="Arial"/>
          <w:lang w:val="en-HK"/>
        </w:rPr>
        <w:t xml:space="preserve"> paragraph </w:t>
      </w:r>
      <w:r w:rsidR="007823AF" w:rsidRPr="0040391C">
        <w:rPr>
          <w:lang w:val="en-HK"/>
        </w:rPr>
        <w:t>3</w:t>
      </w:r>
      <w:r w:rsidRPr="0040391C">
        <w:rPr>
          <w:rFonts w:cs="Arial"/>
          <w:lang w:val="en-HK"/>
        </w:rPr>
        <w:t xml:space="preserve"> below</w:t>
      </w:r>
      <w:r w:rsidR="00BB7D94" w:rsidRPr="0040391C">
        <w:rPr>
          <w:rFonts w:cs="Arial"/>
          <w:lang w:val="en-HK"/>
        </w:rPr>
        <w:t>; and</w:t>
      </w:r>
    </w:p>
    <w:p w:rsidR="00BB7D94" w:rsidRPr="0040391C" w:rsidRDefault="00BB7D94" w:rsidP="00D92C11">
      <w:pPr>
        <w:pStyle w:val="Normal1"/>
        <w:numPr>
          <w:ilvl w:val="1"/>
          <w:numId w:val="9"/>
        </w:numPr>
        <w:rPr>
          <w:lang w:val="en-HK"/>
        </w:rPr>
      </w:pPr>
      <w:r w:rsidRPr="0040391C">
        <w:rPr>
          <w:rFonts w:cs="Arial"/>
        </w:rPr>
        <w:t>complying with notice</w:t>
      </w:r>
      <w:r w:rsidR="001760E6" w:rsidRPr="0040391C">
        <w:rPr>
          <w:rFonts w:cs="Arial"/>
        </w:rPr>
        <w:t>s</w:t>
      </w:r>
      <w:r w:rsidRPr="0040391C">
        <w:rPr>
          <w:rFonts w:cs="Arial"/>
        </w:rPr>
        <w:t xml:space="preserve"> issued by the SFC to the </w:t>
      </w:r>
      <w:r w:rsidR="0003540F" w:rsidRPr="0040391C">
        <w:rPr>
          <w:rFonts w:cs="Arial"/>
        </w:rPr>
        <w:t>E</w:t>
      </w:r>
      <w:r w:rsidR="0097605D" w:rsidRPr="0040391C">
        <w:rPr>
          <w:rFonts w:cs="Arial"/>
        </w:rPr>
        <w:t>DSP</w:t>
      </w:r>
      <w:r w:rsidRPr="0040391C">
        <w:rPr>
          <w:rFonts w:cs="Arial"/>
        </w:rPr>
        <w:t xml:space="preserve"> </w:t>
      </w:r>
      <w:r w:rsidR="001E2585" w:rsidRPr="0040391C">
        <w:rPr>
          <w:rFonts w:cs="Arial"/>
        </w:rPr>
        <w:t>pursuant to the exercise of any statutory power</w:t>
      </w:r>
      <w:r w:rsidR="001E7AE5" w:rsidRPr="0040391C">
        <w:rPr>
          <w:rFonts w:cs="Arial"/>
        </w:rPr>
        <w:t xml:space="preserve"> </w:t>
      </w:r>
      <w:r w:rsidR="009A797D" w:rsidRPr="0040391C">
        <w:rPr>
          <w:rFonts w:cs="Arial"/>
        </w:rPr>
        <w:t xml:space="preserve">in relation to any matter concerning </w:t>
      </w:r>
      <w:r w:rsidR="001E7AE5" w:rsidRPr="0040391C">
        <w:rPr>
          <w:rFonts w:cs="Arial"/>
        </w:rPr>
        <w:t>the Company</w:t>
      </w:r>
      <w:r w:rsidR="009A797D" w:rsidRPr="0040391C">
        <w:rPr>
          <w:rFonts w:cs="Arial"/>
        </w:rPr>
        <w:t>, the Company</w:t>
      </w:r>
      <w:r w:rsidR="00493142" w:rsidRPr="0040391C">
        <w:rPr>
          <w:rFonts w:cs="Arial"/>
        </w:rPr>
        <w:t>’s Data</w:t>
      </w:r>
      <w:r w:rsidR="001E7AE5" w:rsidRPr="0040391C">
        <w:rPr>
          <w:rFonts w:cs="Arial"/>
        </w:rPr>
        <w:t xml:space="preserve"> or the services provided by the </w:t>
      </w:r>
      <w:r w:rsidR="0003540F" w:rsidRPr="0040391C">
        <w:rPr>
          <w:rFonts w:cs="Arial"/>
        </w:rPr>
        <w:t>E</w:t>
      </w:r>
      <w:r w:rsidR="0097605D" w:rsidRPr="0040391C">
        <w:rPr>
          <w:rFonts w:cs="Arial"/>
        </w:rPr>
        <w:t>DSP</w:t>
      </w:r>
      <w:r w:rsidR="001E7AE5" w:rsidRPr="0040391C">
        <w:rPr>
          <w:rFonts w:cs="Arial"/>
        </w:rPr>
        <w:t xml:space="preserve"> to the Company.</w:t>
      </w:r>
      <w:r w:rsidR="001760E6" w:rsidRPr="0040391C">
        <w:rPr>
          <w:rFonts w:cs="Arial"/>
        </w:rPr>
        <w:t xml:space="preserve"> </w:t>
      </w:r>
    </w:p>
    <w:p w:rsidR="00AB6800" w:rsidRPr="0040391C" w:rsidRDefault="00AB6800" w:rsidP="00943A8E">
      <w:pPr>
        <w:pStyle w:val="Normal1"/>
        <w:ind w:left="720"/>
        <w:jc w:val="both"/>
        <w:rPr>
          <w:lang w:val="en-HK"/>
        </w:rPr>
      </w:pPr>
    </w:p>
    <w:p w:rsidR="00A530C0" w:rsidRPr="0040391C" w:rsidRDefault="0075035B" w:rsidP="00D92C11">
      <w:pPr>
        <w:pStyle w:val="Normal1"/>
        <w:numPr>
          <w:ilvl w:val="0"/>
          <w:numId w:val="9"/>
        </w:numPr>
        <w:rPr>
          <w:lang w:val="en-HK"/>
        </w:rPr>
      </w:pPr>
      <w:r w:rsidRPr="0040391C">
        <w:rPr>
          <w:lang w:val="en-HK"/>
        </w:rPr>
        <w:t xml:space="preserve">In the event </w:t>
      </w:r>
      <w:r w:rsidR="005E7E14" w:rsidRPr="0040391C">
        <w:rPr>
          <w:lang w:val="en-HK"/>
        </w:rPr>
        <w:t xml:space="preserve">of </w:t>
      </w:r>
      <w:r w:rsidRPr="0040391C">
        <w:rPr>
          <w:lang w:val="en-HK"/>
        </w:rPr>
        <w:t xml:space="preserve">any proceedings initiated by the </w:t>
      </w:r>
      <w:r w:rsidR="007042D2" w:rsidRPr="0040391C">
        <w:rPr>
          <w:lang w:val="en-HK"/>
        </w:rPr>
        <w:t>SFC</w:t>
      </w:r>
      <w:r w:rsidRPr="0040391C">
        <w:rPr>
          <w:lang w:val="en-HK"/>
        </w:rPr>
        <w:t xml:space="preserve"> or the Department of Justice </w:t>
      </w:r>
      <w:r w:rsidR="009C302D" w:rsidRPr="0040391C">
        <w:rPr>
          <w:lang w:val="en-HK"/>
        </w:rPr>
        <w:t>(</w:t>
      </w:r>
      <w:proofErr w:type="spellStart"/>
      <w:r w:rsidR="009C302D" w:rsidRPr="00A21480">
        <w:rPr>
          <w:b/>
          <w:lang w:val="en-HK"/>
        </w:rPr>
        <w:t>DoJ</w:t>
      </w:r>
      <w:proofErr w:type="spellEnd"/>
      <w:r w:rsidR="009C302D" w:rsidRPr="00A21480">
        <w:rPr>
          <w:lang w:val="en-HK"/>
        </w:rPr>
        <w:t xml:space="preserve">) </w:t>
      </w:r>
      <w:r w:rsidR="00775804" w:rsidRPr="00A21480">
        <w:rPr>
          <w:lang w:val="en-HK"/>
        </w:rPr>
        <w:t xml:space="preserve">in relation to </w:t>
      </w:r>
      <w:r w:rsidR="00661BCD" w:rsidRPr="00A21480">
        <w:rPr>
          <w:lang w:val="en-HK"/>
        </w:rPr>
        <w:t xml:space="preserve">which </w:t>
      </w:r>
      <w:r w:rsidRPr="00A21480">
        <w:rPr>
          <w:lang w:val="en-HK"/>
        </w:rPr>
        <w:t xml:space="preserve">the production of the </w:t>
      </w:r>
      <w:r w:rsidR="00FF6DE0" w:rsidRPr="00A21480">
        <w:rPr>
          <w:lang w:val="en-HK"/>
        </w:rPr>
        <w:t>Company</w:t>
      </w:r>
      <w:r w:rsidR="00493142" w:rsidRPr="00A21480">
        <w:rPr>
          <w:lang w:val="en-HK"/>
        </w:rPr>
        <w:t>’s Data</w:t>
      </w:r>
      <w:r w:rsidR="00661BCD" w:rsidRPr="00A21480">
        <w:rPr>
          <w:lang w:val="en-HK"/>
        </w:rPr>
        <w:t xml:space="preserve"> is required</w:t>
      </w:r>
      <w:r w:rsidR="00824DE4" w:rsidRPr="00A21480">
        <w:rPr>
          <w:lang w:val="en-HK"/>
        </w:rPr>
        <w:t>:</w:t>
      </w:r>
    </w:p>
    <w:p w:rsidR="0075035B" w:rsidRPr="0040391C" w:rsidRDefault="00C70525" w:rsidP="00D92C11">
      <w:pPr>
        <w:pStyle w:val="Normal1"/>
        <w:numPr>
          <w:ilvl w:val="1"/>
          <w:numId w:val="9"/>
        </w:numPr>
        <w:rPr>
          <w:rFonts w:asciiTheme="majorHAnsi" w:hAnsiTheme="majorHAnsi" w:cstheme="majorHAnsi"/>
        </w:rPr>
      </w:pPr>
      <w:r w:rsidRPr="0040391C">
        <w:rPr>
          <w:rFonts w:asciiTheme="majorHAnsi" w:hAnsiTheme="majorHAnsi" w:cstheme="majorHAnsi"/>
          <w:lang w:val="en-HK"/>
        </w:rPr>
        <w:t>S</w:t>
      </w:r>
      <w:r w:rsidR="0075035B" w:rsidRPr="0040391C">
        <w:rPr>
          <w:rFonts w:asciiTheme="majorHAnsi" w:hAnsiTheme="majorHAnsi" w:cstheme="majorHAnsi"/>
          <w:lang w:val="en-HK"/>
        </w:rPr>
        <w:t xml:space="preserve">taff </w:t>
      </w:r>
      <w:r w:rsidR="0075035B" w:rsidRPr="0040391C">
        <w:t>member</w:t>
      </w:r>
      <w:r w:rsidRPr="0040391C">
        <w:t>(s)</w:t>
      </w:r>
      <w:r w:rsidR="0075035B" w:rsidRPr="0040391C">
        <w:t xml:space="preserve"> of the </w:t>
      </w:r>
      <w:r w:rsidR="0003540F" w:rsidRPr="0040391C">
        <w:t>E</w:t>
      </w:r>
      <w:r w:rsidR="0097605D" w:rsidRPr="0040391C">
        <w:t>DSP</w:t>
      </w:r>
      <w:r w:rsidR="0075035B" w:rsidRPr="0040391C">
        <w:t xml:space="preserve"> having technical knowledge of the operation of the </w:t>
      </w:r>
      <w:r w:rsidR="0003540F" w:rsidRPr="0040391C">
        <w:t xml:space="preserve">electronic </w:t>
      </w:r>
      <w:r w:rsidR="002F28A3" w:rsidRPr="0040391C">
        <w:t xml:space="preserve">data </w:t>
      </w:r>
      <w:r w:rsidR="0075035B" w:rsidRPr="0040391C">
        <w:t xml:space="preserve">storage </w:t>
      </w:r>
      <w:r w:rsidR="00BB1611" w:rsidRPr="0040391C">
        <w:t>or</w:t>
      </w:r>
      <w:r w:rsidR="0068611A" w:rsidRPr="0040391C">
        <w:t xml:space="preserve"> information </w:t>
      </w:r>
      <w:r w:rsidR="0075035B" w:rsidRPr="0040391C">
        <w:t xml:space="preserve">system of the </w:t>
      </w:r>
      <w:r w:rsidR="0003540F" w:rsidRPr="0040391C">
        <w:t>E</w:t>
      </w:r>
      <w:r w:rsidR="0097605D" w:rsidRPr="0040391C">
        <w:t>DSP</w:t>
      </w:r>
      <w:r w:rsidR="0075035B" w:rsidRPr="0040391C">
        <w:t xml:space="preserve"> shall provide </w:t>
      </w:r>
      <w:r w:rsidR="00FC40EE" w:rsidRPr="0040391C">
        <w:t xml:space="preserve">certificate(s) pursuant to section 22A(5) of the Evidence Ordinance, Chapter 8 of </w:t>
      </w:r>
      <w:r w:rsidR="00437A2C" w:rsidRPr="0040391C">
        <w:t xml:space="preserve">the </w:t>
      </w:r>
      <w:r w:rsidR="00FC40EE" w:rsidRPr="0040391C">
        <w:t>Laws of Hong Kong or other statutory provision certifying</w:t>
      </w:r>
      <w:r w:rsidR="00FC40EE" w:rsidRPr="0040391C">
        <w:rPr>
          <w:rFonts w:asciiTheme="majorHAnsi" w:hAnsiTheme="majorHAnsi" w:cstheme="majorHAnsi"/>
        </w:rPr>
        <w:t xml:space="preserve"> the following information, and/or</w:t>
      </w:r>
      <w:r w:rsidR="00FC40EE" w:rsidRPr="0040391C">
        <w:t xml:space="preserve"> </w:t>
      </w:r>
      <w:r w:rsidR="0075035B" w:rsidRPr="0040391C">
        <w:t>witness statement</w:t>
      </w:r>
      <w:r w:rsidR="001F3936" w:rsidRPr="0040391C">
        <w:t>(s)</w:t>
      </w:r>
      <w:r w:rsidR="009C302D" w:rsidRPr="0040391C">
        <w:t xml:space="preserve"> and/or affirmation</w:t>
      </w:r>
      <w:r w:rsidR="001F3936" w:rsidRPr="0040391C">
        <w:t>(s)</w:t>
      </w:r>
      <w:r w:rsidR="0075035B" w:rsidRPr="0040391C">
        <w:t xml:space="preserve"> containing the following information</w:t>
      </w:r>
      <w:r w:rsidR="00824DE4" w:rsidRPr="0040391C">
        <w:rPr>
          <w:rFonts w:asciiTheme="majorHAnsi" w:hAnsiTheme="majorHAnsi" w:cstheme="majorHAnsi"/>
        </w:rPr>
        <w:t>:</w:t>
      </w:r>
    </w:p>
    <w:p w:rsidR="00EC1155" w:rsidRPr="0040391C" w:rsidRDefault="00824DE4" w:rsidP="00D92C11">
      <w:pPr>
        <w:pStyle w:val="ListParagraph"/>
        <w:numPr>
          <w:ilvl w:val="2"/>
          <w:numId w:val="9"/>
        </w:numPr>
        <w:spacing w:line="0" w:lineRule="atLeast"/>
        <w:ind w:left="1890" w:hanging="450"/>
        <w:rPr>
          <w:rFonts w:ascii="Arial" w:hAnsi="Arial" w:cs="Arial"/>
        </w:rPr>
      </w:pPr>
      <w:r w:rsidRPr="0040391C">
        <w:rPr>
          <w:rFonts w:ascii="Arial" w:hAnsi="Arial" w:cs="Arial"/>
        </w:rPr>
        <w:t xml:space="preserve">a </w:t>
      </w:r>
      <w:r w:rsidR="00F276F2" w:rsidRPr="0040391C">
        <w:rPr>
          <w:rFonts w:ascii="Arial" w:hAnsi="Arial" w:cs="Arial"/>
        </w:rPr>
        <w:t>b</w:t>
      </w:r>
      <w:r w:rsidR="00562A6B" w:rsidRPr="0040391C">
        <w:rPr>
          <w:rFonts w:ascii="Arial" w:hAnsi="Arial" w:cs="Arial"/>
        </w:rPr>
        <w:t xml:space="preserve">rief explanation of the technical operation of the </w:t>
      </w:r>
      <w:r w:rsidR="00ED3A22" w:rsidRPr="0040391C">
        <w:rPr>
          <w:rFonts w:ascii="Arial" w:hAnsi="Arial" w:cs="Arial"/>
        </w:rPr>
        <w:t>computer server</w:t>
      </w:r>
      <w:r w:rsidR="00FF3D71" w:rsidRPr="0040391C">
        <w:rPr>
          <w:rFonts w:ascii="Arial" w:hAnsi="Arial" w:cs="Arial"/>
        </w:rPr>
        <w:t>(s)</w:t>
      </w:r>
      <w:r w:rsidR="00ED3A22" w:rsidRPr="0040391C">
        <w:rPr>
          <w:rFonts w:ascii="Arial" w:hAnsi="Arial" w:cs="Arial"/>
        </w:rPr>
        <w:t>, device</w:t>
      </w:r>
      <w:r w:rsidR="00FF3D71" w:rsidRPr="0040391C">
        <w:rPr>
          <w:rFonts w:ascii="Arial" w:hAnsi="Arial" w:cs="Arial"/>
        </w:rPr>
        <w:t>(s)</w:t>
      </w:r>
      <w:r w:rsidR="00ED3A22" w:rsidRPr="0040391C">
        <w:rPr>
          <w:rFonts w:ascii="Arial" w:hAnsi="Arial" w:cs="Arial"/>
        </w:rPr>
        <w:t xml:space="preserve"> or system</w:t>
      </w:r>
      <w:r w:rsidR="00FF3D71" w:rsidRPr="0040391C">
        <w:rPr>
          <w:rFonts w:ascii="Arial" w:hAnsi="Arial" w:cs="Arial"/>
        </w:rPr>
        <w:t>(s)</w:t>
      </w:r>
      <w:r w:rsidR="00ED3A22" w:rsidRPr="0040391C">
        <w:rPr>
          <w:rFonts w:ascii="Arial" w:hAnsi="Arial" w:cs="Arial"/>
        </w:rPr>
        <w:t xml:space="preserve"> </w:t>
      </w:r>
      <w:r w:rsidR="007B28ED" w:rsidRPr="0040391C">
        <w:rPr>
          <w:rFonts w:ascii="Arial" w:hAnsi="Arial" w:cs="Arial"/>
        </w:rPr>
        <w:t>(collectively</w:t>
      </w:r>
      <w:r w:rsidR="00E0691E" w:rsidRPr="0040391C">
        <w:rPr>
          <w:rFonts w:ascii="Arial" w:hAnsi="Arial" w:cs="Arial"/>
        </w:rPr>
        <w:t>,</w:t>
      </w:r>
      <w:r w:rsidR="007B28ED" w:rsidRPr="0040391C">
        <w:rPr>
          <w:rFonts w:ascii="Arial" w:hAnsi="Arial" w:cs="Arial"/>
        </w:rPr>
        <w:t xml:space="preserve"> </w:t>
      </w:r>
      <w:r w:rsidR="00E0691E" w:rsidRPr="0040391C">
        <w:rPr>
          <w:rFonts w:ascii="Arial" w:hAnsi="Arial" w:cs="Arial"/>
        </w:rPr>
        <w:t xml:space="preserve">the </w:t>
      </w:r>
      <w:r w:rsidR="007B28ED" w:rsidRPr="0040391C">
        <w:rPr>
          <w:rFonts w:ascii="Arial" w:hAnsi="Arial" w:cs="Arial"/>
          <w:b/>
        </w:rPr>
        <w:t>computer server</w:t>
      </w:r>
      <w:r w:rsidR="007B28ED" w:rsidRPr="0040391C">
        <w:rPr>
          <w:rFonts w:ascii="Arial" w:hAnsi="Arial" w:cs="Arial"/>
        </w:rPr>
        <w:t xml:space="preserve">) </w:t>
      </w:r>
      <w:r w:rsidR="00ED3A22" w:rsidRPr="0040391C">
        <w:rPr>
          <w:rFonts w:ascii="Arial" w:hAnsi="Arial" w:cs="Arial"/>
        </w:rPr>
        <w:t>for storing, processing or retrieving data</w:t>
      </w:r>
      <w:r w:rsidR="008F13DA" w:rsidRPr="0040391C">
        <w:rPr>
          <w:rFonts w:ascii="Arial" w:hAnsi="Arial" w:cs="Arial"/>
        </w:rPr>
        <w:t>;</w:t>
      </w:r>
      <w:r w:rsidR="00EC1155" w:rsidRPr="0040391C">
        <w:rPr>
          <w:rFonts w:ascii="Arial" w:hAnsi="Arial" w:cs="Arial"/>
        </w:rPr>
        <w:t xml:space="preserve"> </w:t>
      </w:r>
    </w:p>
    <w:p w:rsidR="00EC1155" w:rsidRPr="0040391C" w:rsidRDefault="00824DE4" w:rsidP="00D92C11">
      <w:pPr>
        <w:pStyle w:val="ListParagraph"/>
        <w:numPr>
          <w:ilvl w:val="2"/>
          <w:numId w:val="9"/>
        </w:numPr>
        <w:spacing w:line="0" w:lineRule="atLeast"/>
        <w:ind w:left="1890" w:hanging="450"/>
        <w:rPr>
          <w:rFonts w:ascii="Arial" w:hAnsi="Arial" w:cs="Arial"/>
        </w:rPr>
      </w:pPr>
      <w:r w:rsidRPr="0040391C">
        <w:rPr>
          <w:rFonts w:ascii="Arial" w:hAnsi="Arial" w:cs="Arial"/>
        </w:rPr>
        <w:t xml:space="preserve">that </w:t>
      </w:r>
      <w:r w:rsidR="00F276F2" w:rsidRPr="0040391C">
        <w:rPr>
          <w:rFonts w:ascii="Arial" w:hAnsi="Arial" w:cs="Arial"/>
        </w:rPr>
        <w:t>s</w:t>
      </w:r>
      <w:r w:rsidR="00562A6B" w:rsidRPr="0040391C">
        <w:rPr>
          <w:rFonts w:ascii="Arial" w:hAnsi="Arial" w:cs="Arial"/>
        </w:rPr>
        <w:t xml:space="preserve">afeguards are in place to ensure preservation of the integrity of the </w:t>
      </w:r>
      <w:r w:rsidR="00B62D6A" w:rsidRPr="0040391C">
        <w:rPr>
          <w:rFonts w:ascii="Arial" w:hAnsi="Arial" w:cs="Arial"/>
        </w:rPr>
        <w:t xml:space="preserve">data </w:t>
      </w:r>
      <w:r w:rsidR="00562A6B" w:rsidRPr="0040391C">
        <w:rPr>
          <w:rFonts w:ascii="Arial" w:hAnsi="Arial" w:cs="Arial"/>
        </w:rPr>
        <w:t>stored</w:t>
      </w:r>
      <w:r w:rsidR="0011188C" w:rsidRPr="0040391C">
        <w:rPr>
          <w:rFonts w:ascii="Arial" w:hAnsi="Arial" w:cs="Arial"/>
        </w:rPr>
        <w:t>, processed or retrieved</w:t>
      </w:r>
      <w:r w:rsidR="00562A6B" w:rsidRPr="0040391C">
        <w:rPr>
          <w:rFonts w:ascii="Arial" w:hAnsi="Arial" w:cs="Arial"/>
        </w:rPr>
        <w:t xml:space="preserve"> on the computer server</w:t>
      </w:r>
      <w:r w:rsidR="008F13DA" w:rsidRPr="0040391C">
        <w:rPr>
          <w:rFonts w:ascii="Arial" w:hAnsi="Arial" w:cs="Arial"/>
        </w:rPr>
        <w:t>;</w:t>
      </w:r>
    </w:p>
    <w:p w:rsidR="00562A6B" w:rsidRPr="0040391C" w:rsidRDefault="00F276F2" w:rsidP="00D92C11">
      <w:pPr>
        <w:pStyle w:val="ListParagraph"/>
        <w:numPr>
          <w:ilvl w:val="2"/>
          <w:numId w:val="9"/>
        </w:numPr>
        <w:spacing w:line="0" w:lineRule="atLeast"/>
        <w:ind w:left="1890" w:hanging="450"/>
        <w:rPr>
          <w:rFonts w:ascii="Arial" w:hAnsi="Arial" w:cs="Arial"/>
        </w:rPr>
      </w:pPr>
      <w:r w:rsidRPr="0040391C">
        <w:rPr>
          <w:rFonts w:ascii="Arial" w:hAnsi="Arial" w:cs="Arial"/>
        </w:rPr>
        <w:t>t</w:t>
      </w:r>
      <w:r w:rsidR="0075035B" w:rsidRPr="0040391C">
        <w:rPr>
          <w:rFonts w:ascii="Arial" w:hAnsi="Arial" w:cs="Arial"/>
        </w:rPr>
        <w:t xml:space="preserve">hat the </w:t>
      </w:r>
      <w:r w:rsidR="00ED3A22" w:rsidRPr="0040391C">
        <w:rPr>
          <w:rFonts w:ascii="Arial" w:hAnsi="Arial" w:cs="Arial"/>
        </w:rPr>
        <w:t xml:space="preserve">computer </w:t>
      </w:r>
      <w:r w:rsidR="00567832" w:rsidRPr="0040391C">
        <w:rPr>
          <w:rFonts w:ascii="Arial" w:hAnsi="Arial" w:cs="Arial"/>
        </w:rPr>
        <w:t>server</w:t>
      </w:r>
      <w:r w:rsidR="0075035B" w:rsidRPr="0040391C">
        <w:rPr>
          <w:rFonts w:ascii="Arial" w:hAnsi="Arial" w:cs="Arial"/>
        </w:rPr>
        <w:t xml:space="preserve"> was used to store, process or retrieve </w:t>
      </w:r>
      <w:r w:rsidR="007B28ED" w:rsidRPr="0040391C">
        <w:rPr>
          <w:rFonts w:ascii="Arial" w:hAnsi="Arial" w:cs="Arial"/>
        </w:rPr>
        <w:t>data</w:t>
      </w:r>
      <w:r w:rsidR="0075035B" w:rsidRPr="0040391C">
        <w:rPr>
          <w:rFonts w:ascii="Arial" w:hAnsi="Arial" w:cs="Arial"/>
        </w:rPr>
        <w:t xml:space="preserve"> for the purposes of the activities carried on by the </w:t>
      </w:r>
      <w:r w:rsidR="0003540F" w:rsidRPr="0040391C">
        <w:rPr>
          <w:rFonts w:ascii="Arial" w:hAnsi="Arial" w:cs="Arial"/>
        </w:rPr>
        <w:t>E</w:t>
      </w:r>
      <w:r w:rsidR="0097605D" w:rsidRPr="0040391C">
        <w:rPr>
          <w:rFonts w:ascii="Arial" w:hAnsi="Arial" w:cs="Arial"/>
        </w:rPr>
        <w:t>DSP</w:t>
      </w:r>
      <w:r w:rsidR="0075035B" w:rsidRPr="0040391C">
        <w:rPr>
          <w:rFonts w:ascii="Arial" w:hAnsi="Arial" w:cs="Arial"/>
        </w:rPr>
        <w:t>;</w:t>
      </w:r>
    </w:p>
    <w:p w:rsidR="00562A6B" w:rsidRPr="0040391C" w:rsidRDefault="00F276F2" w:rsidP="00D92C11">
      <w:pPr>
        <w:pStyle w:val="ListParagraph"/>
        <w:numPr>
          <w:ilvl w:val="2"/>
          <w:numId w:val="9"/>
        </w:numPr>
        <w:spacing w:line="0" w:lineRule="atLeast"/>
        <w:ind w:left="1890" w:hanging="450"/>
        <w:rPr>
          <w:rFonts w:ascii="Arial" w:hAnsi="Arial" w:cs="Arial"/>
        </w:rPr>
      </w:pPr>
      <w:r w:rsidRPr="0040391C">
        <w:rPr>
          <w:rFonts w:ascii="Arial" w:hAnsi="Arial" w:cs="Arial"/>
        </w:rPr>
        <w:t>t</w:t>
      </w:r>
      <w:r w:rsidR="0075035B" w:rsidRPr="0040391C">
        <w:rPr>
          <w:rFonts w:ascii="Arial" w:hAnsi="Arial" w:cs="Arial"/>
        </w:rPr>
        <w:t xml:space="preserve">hat the </w:t>
      </w:r>
      <w:r w:rsidR="007B28ED" w:rsidRPr="0040391C">
        <w:rPr>
          <w:rFonts w:ascii="Arial" w:hAnsi="Arial" w:cs="Arial"/>
        </w:rPr>
        <w:t xml:space="preserve">data </w:t>
      </w:r>
      <w:r w:rsidR="0075035B" w:rsidRPr="0040391C">
        <w:rPr>
          <w:rFonts w:ascii="Arial" w:hAnsi="Arial" w:cs="Arial"/>
        </w:rPr>
        <w:t xml:space="preserve">contained in the document </w:t>
      </w:r>
      <w:r w:rsidR="00DA4047" w:rsidRPr="0040391C">
        <w:rPr>
          <w:rFonts w:ascii="Arial" w:hAnsi="Arial" w:cs="Arial"/>
        </w:rPr>
        <w:t>and/</w:t>
      </w:r>
      <w:r w:rsidR="00567832" w:rsidRPr="0040391C">
        <w:rPr>
          <w:rFonts w:ascii="Arial" w:hAnsi="Arial" w:cs="Arial"/>
        </w:rPr>
        <w:t xml:space="preserve">or record </w:t>
      </w:r>
      <w:r w:rsidR="00DA4047" w:rsidRPr="0040391C">
        <w:rPr>
          <w:rFonts w:ascii="Arial" w:hAnsi="Arial" w:cs="Arial"/>
        </w:rPr>
        <w:t>(</w:t>
      </w:r>
      <w:r w:rsidR="00567832" w:rsidRPr="0040391C">
        <w:rPr>
          <w:rFonts w:ascii="Arial" w:hAnsi="Arial" w:cs="Arial"/>
        </w:rPr>
        <w:t xml:space="preserve">to be produced as evidence) </w:t>
      </w:r>
      <w:r w:rsidR="0075035B" w:rsidRPr="0040391C">
        <w:rPr>
          <w:rFonts w:ascii="Arial" w:hAnsi="Arial" w:cs="Arial"/>
        </w:rPr>
        <w:t xml:space="preserve">reproduces or is derived from </w:t>
      </w:r>
      <w:r w:rsidR="007B28ED" w:rsidRPr="0040391C">
        <w:rPr>
          <w:rFonts w:ascii="Arial" w:hAnsi="Arial" w:cs="Arial"/>
        </w:rPr>
        <w:t xml:space="preserve">data </w:t>
      </w:r>
      <w:r w:rsidR="0075035B" w:rsidRPr="0040391C">
        <w:rPr>
          <w:rFonts w:ascii="Arial" w:hAnsi="Arial" w:cs="Arial"/>
        </w:rPr>
        <w:t>supplied to the computer</w:t>
      </w:r>
      <w:r w:rsidR="00DA4047" w:rsidRPr="0040391C">
        <w:rPr>
          <w:rFonts w:ascii="Arial" w:hAnsi="Arial" w:cs="Arial"/>
        </w:rPr>
        <w:t xml:space="preserve"> </w:t>
      </w:r>
      <w:r w:rsidR="00567832" w:rsidRPr="0040391C">
        <w:rPr>
          <w:rFonts w:ascii="Arial" w:hAnsi="Arial" w:cs="Arial"/>
        </w:rPr>
        <w:t>server</w:t>
      </w:r>
      <w:r w:rsidR="0075035B" w:rsidRPr="0040391C">
        <w:rPr>
          <w:rFonts w:ascii="Arial" w:hAnsi="Arial" w:cs="Arial"/>
        </w:rPr>
        <w:t xml:space="preserve"> in the course of those activities; </w:t>
      </w:r>
    </w:p>
    <w:p w:rsidR="0075035B" w:rsidRPr="0040391C" w:rsidRDefault="0075035B" w:rsidP="00D92C11">
      <w:pPr>
        <w:pStyle w:val="ListParagraph"/>
        <w:spacing w:line="0" w:lineRule="atLeast"/>
        <w:ind w:left="1890" w:hanging="450"/>
        <w:rPr>
          <w:rFonts w:ascii="Arial" w:hAnsi="Arial" w:cs="Arial"/>
        </w:rPr>
      </w:pPr>
      <w:r w:rsidRPr="0040391C">
        <w:rPr>
          <w:rFonts w:ascii="Arial" w:hAnsi="Arial" w:cs="Arial"/>
        </w:rPr>
        <w:t>(</w:t>
      </w:r>
      <w:r w:rsidR="009D7151" w:rsidRPr="0040391C">
        <w:rPr>
          <w:rFonts w:ascii="Arial" w:hAnsi="Arial" w:cs="Arial"/>
        </w:rPr>
        <w:t>e</w:t>
      </w:r>
      <w:r w:rsidRPr="0040391C">
        <w:rPr>
          <w:rFonts w:ascii="Arial" w:hAnsi="Arial" w:cs="Arial"/>
        </w:rPr>
        <w:t>)   </w:t>
      </w:r>
      <w:r w:rsidR="00F276F2" w:rsidRPr="0040391C">
        <w:rPr>
          <w:rFonts w:ascii="Arial" w:hAnsi="Arial" w:cs="Arial"/>
        </w:rPr>
        <w:t>t</w:t>
      </w:r>
      <w:r w:rsidRPr="0040391C">
        <w:rPr>
          <w:rFonts w:ascii="Arial" w:hAnsi="Arial" w:cs="Arial"/>
        </w:rPr>
        <w:t>hat while the computer</w:t>
      </w:r>
      <w:r w:rsidR="00DA4047" w:rsidRPr="0040391C">
        <w:rPr>
          <w:rFonts w:ascii="Arial" w:hAnsi="Arial" w:cs="Arial"/>
        </w:rPr>
        <w:t xml:space="preserve"> </w:t>
      </w:r>
      <w:r w:rsidR="00567832" w:rsidRPr="0040391C">
        <w:rPr>
          <w:rFonts w:ascii="Arial" w:hAnsi="Arial" w:cs="Arial"/>
        </w:rPr>
        <w:t>server</w:t>
      </w:r>
      <w:r w:rsidRPr="0040391C">
        <w:rPr>
          <w:rFonts w:ascii="Arial" w:hAnsi="Arial" w:cs="Arial"/>
        </w:rPr>
        <w:t xml:space="preserve"> was so used in the course of those</w:t>
      </w:r>
      <w:r w:rsidR="00CA709E" w:rsidRPr="0040391C">
        <w:rPr>
          <w:rFonts w:ascii="Arial" w:hAnsi="Arial" w:cs="Arial"/>
        </w:rPr>
        <w:t xml:space="preserve"> </w:t>
      </w:r>
      <w:r w:rsidRPr="0040391C">
        <w:rPr>
          <w:rFonts w:ascii="Arial" w:hAnsi="Arial" w:cs="Arial"/>
        </w:rPr>
        <w:t>activities</w:t>
      </w:r>
      <w:r w:rsidR="003D5CDF" w:rsidRPr="0040391C">
        <w:rPr>
          <w:rFonts w:ascii="Arial" w:hAnsi="Arial" w:cs="Arial"/>
        </w:rPr>
        <w:t>:</w:t>
      </w:r>
    </w:p>
    <w:p w:rsidR="0075035B" w:rsidRPr="0040391C" w:rsidRDefault="0075035B" w:rsidP="00D92C11">
      <w:pPr>
        <w:pStyle w:val="ListParagraph"/>
        <w:numPr>
          <w:ilvl w:val="0"/>
          <w:numId w:val="15"/>
        </w:numPr>
        <w:spacing w:line="0" w:lineRule="atLeast"/>
        <w:ind w:left="2340"/>
        <w:rPr>
          <w:rFonts w:ascii="Arial" w:hAnsi="Arial" w:cs="Arial"/>
        </w:rPr>
      </w:pPr>
      <w:r w:rsidRPr="0040391C">
        <w:rPr>
          <w:rFonts w:ascii="Arial" w:hAnsi="Arial" w:cs="Arial"/>
        </w:rPr>
        <w:t>appropriate measures were in force for preventing unauthorised interference with the computer</w:t>
      </w:r>
      <w:r w:rsidR="00567832" w:rsidRPr="0040391C">
        <w:rPr>
          <w:rFonts w:ascii="Arial" w:hAnsi="Arial" w:cs="Arial"/>
        </w:rPr>
        <w:t xml:space="preserve"> server</w:t>
      </w:r>
      <w:r w:rsidR="003D5CDF" w:rsidRPr="0040391C">
        <w:rPr>
          <w:rFonts w:ascii="Arial" w:hAnsi="Arial" w:cs="Arial"/>
        </w:rPr>
        <w:t>;</w:t>
      </w:r>
      <w:r w:rsidRPr="0040391C">
        <w:rPr>
          <w:rFonts w:ascii="Arial" w:hAnsi="Arial" w:cs="Arial"/>
        </w:rPr>
        <w:t xml:space="preserve"> and</w:t>
      </w:r>
    </w:p>
    <w:p w:rsidR="0075035B" w:rsidRPr="0040391C" w:rsidRDefault="0075035B" w:rsidP="00D92C11">
      <w:pPr>
        <w:pStyle w:val="ListParagraph"/>
        <w:numPr>
          <w:ilvl w:val="0"/>
          <w:numId w:val="15"/>
        </w:numPr>
        <w:spacing w:line="0" w:lineRule="atLeast"/>
        <w:ind w:left="2340"/>
        <w:rPr>
          <w:rFonts w:ascii="Arial" w:hAnsi="Arial" w:cs="Arial"/>
        </w:rPr>
      </w:pPr>
      <w:r w:rsidRPr="0040391C">
        <w:rPr>
          <w:rFonts w:ascii="Arial" w:hAnsi="Arial" w:cs="Arial"/>
        </w:rPr>
        <w:t xml:space="preserve">the computer </w:t>
      </w:r>
      <w:r w:rsidR="00567832" w:rsidRPr="0040391C">
        <w:rPr>
          <w:rFonts w:ascii="Arial" w:hAnsi="Arial" w:cs="Arial"/>
        </w:rPr>
        <w:t xml:space="preserve">server </w:t>
      </w:r>
      <w:r w:rsidRPr="0040391C">
        <w:rPr>
          <w:rFonts w:ascii="Arial" w:hAnsi="Arial" w:cs="Arial"/>
        </w:rPr>
        <w:t>was operating properly</w:t>
      </w:r>
      <w:r w:rsidR="0069140E" w:rsidRPr="0040391C">
        <w:rPr>
          <w:rFonts w:ascii="Arial" w:hAnsi="Arial" w:cs="Arial"/>
        </w:rPr>
        <w:t>,</w:t>
      </w:r>
      <w:r w:rsidRPr="0040391C">
        <w:rPr>
          <w:rFonts w:ascii="Arial" w:hAnsi="Arial" w:cs="Arial"/>
        </w:rPr>
        <w:t xml:space="preserve"> or if not, that any respect in which it was not operating properly or was out of operation was not such as to affect the production of the document </w:t>
      </w:r>
      <w:r w:rsidR="0069140E" w:rsidRPr="0040391C">
        <w:rPr>
          <w:rFonts w:ascii="Arial" w:hAnsi="Arial" w:cs="Arial"/>
        </w:rPr>
        <w:t xml:space="preserve">and/or record </w:t>
      </w:r>
      <w:r w:rsidRPr="0040391C">
        <w:rPr>
          <w:rFonts w:ascii="Arial" w:hAnsi="Arial" w:cs="Arial"/>
        </w:rPr>
        <w:t>or the accuracy of its contents</w:t>
      </w:r>
      <w:r w:rsidR="00907277" w:rsidRPr="0040391C">
        <w:rPr>
          <w:rFonts w:ascii="Arial" w:hAnsi="Arial" w:cs="Arial"/>
        </w:rPr>
        <w:t>; and</w:t>
      </w:r>
    </w:p>
    <w:p w:rsidR="00562A6B" w:rsidRPr="0040391C" w:rsidRDefault="009D7151" w:rsidP="00D92C11">
      <w:pPr>
        <w:pStyle w:val="Normal1"/>
        <w:tabs>
          <w:tab w:val="left" w:pos="1890"/>
        </w:tabs>
        <w:ind w:left="1890" w:hanging="450"/>
        <w:rPr>
          <w:lang w:val="en-HK"/>
        </w:rPr>
      </w:pPr>
      <w:r w:rsidRPr="0040391C">
        <w:rPr>
          <w:lang w:val="en-HK"/>
        </w:rPr>
        <w:t xml:space="preserve">(f) </w:t>
      </w:r>
      <w:r w:rsidR="003E5EAD" w:rsidRPr="0040391C">
        <w:rPr>
          <w:lang w:val="en-HK"/>
        </w:rPr>
        <w:tab/>
      </w:r>
      <w:r w:rsidR="00F276F2" w:rsidRPr="0040391C">
        <w:rPr>
          <w:lang w:val="en-HK"/>
        </w:rPr>
        <w:t>a</w:t>
      </w:r>
      <w:r w:rsidR="00562A6B" w:rsidRPr="0040391C">
        <w:rPr>
          <w:lang w:val="en-HK"/>
        </w:rPr>
        <w:t xml:space="preserve">ny other matter </w:t>
      </w:r>
      <w:r w:rsidR="009C302D" w:rsidRPr="0040391C">
        <w:rPr>
          <w:lang w:val="en-HK"/>
        </w:rPr>
        <w:t xml:space="preserve">as may be required by the </w:t>
      </w:r>
      <w:r w:rsidR="00DC71D3" w:rsidRPr="0040391C">
        <w:rPr>
          <w:lang w:val="en-HK"/>
        </w:rPr>
        <w:t xml:space="preserve">SFC </w:t>
      </w:r>
      <w:r w:rsidR="009C302D" w:rsidRPr="0040391C">
        <w:rPr>
          <w:lang w:val="en-HK"/>
        </w:rPr>
        <w:t xml:space="preserve">or the </w:t>
      </w:r>
      <w:proofErr w:type="spellStart"/>
      <w:r w:rsidR="009C302D" w:rsidRPr="0040391C">
        <w:rPr>
          <w:lang w:val="en-HK"/>
        </w:rPr>
        <w:t>DoJ</w:t>
      </w:r>
      <w:proofErr w:type="spellEnd"/>
      <w:r w:rsidR="008F13DA" w:rsidRPr="0040391C">
        <w:rPr>
          <w:lang w:val="en-HK"/>
        </w:rPr>
        <w:t>.</w:t>
      </w:r>
      <w:r w:rsidR="009C302D" w:rsidRPr="0040391C">
        <w:rPr>
          <w:lang w:val="en-HK"/>
        </w:rPr>
        <w:t xml:space="preserve"> </w:t>
      </w:r>
      <w:r w:rsidR="00562A6B" w:rsidRPr="0040391C">
        <w:rPr>
          <w:lang w:val="en-HK"/>
        </w:rPr>
        <w:t xml:space="preserve"> </w:t>
      </w:r>
    </w:p>
    <w:p w:rsidR="0075035B" w:rsidRPr="0040391C" w:rsidRDefault="0075035B" w:rsidP="00D92C11">
      <w:pPr>
        <w:snapToGrid w:val="0"/>
        <w:ind w:left="426" w:hanging="426"/>
        <w:rPr>
          <w:rFonts w:asciiTheme="majorHAnsi" w:hAnsiTheme="majorHAnsi" w:cstheme="majorHAnsi"/>
        </w:rPr>
      </w:pPr>
    </w:p>
    <w:p w:rsidR="00EC1155" w:rsidRPr="0040391C" w:rsidRDefault="00EC1155" w:rsidP="00D92C11">
      <w:pPr>
        <w:pStyle w:val="Normal1"/>
        <w:numPr>
          <w:ilvl w:val="1"/>
          <w:numId w:val="9"/>
        </w:numPr>
        <w:rPr>
          <w:rFonts w:asciiTheme="majorHAnsi" w:hAnsiTheme="majorHAnsi" w:cstheme="majorHAnsi"/>
        </w:rPr>
      </w:pPr>
      <w:r w:rsidRPr="0040391C">
        <w:rPr>
          <w:lang w:val="en-HK"/>
        </w:rPr>
        <w:t>The staff member</w:t>
      </w:r>
      <w:r w:rsidR="00C70525" w:rsidRPr="0040391C">
        <w:rPr>
          <w:lang w:val="en-HK"/>
        </w:rPr>
        <w:t>(s)</w:t>
      </w:r>
      <w:r w:rsidRPr="0040391C">
        <w:rPr>
          <w:lang w:val="en-HK"/>
        </w:rPr>
        <w:t xml:space="preserve"> of the </w:t>
      </w:r>
      <w:r w:rsidR="0003540F" w:rsidRPr="0040391C">
        <w:rPr>
          <w:lang w:val="en-HK"/>
        </w:rPr>
        <w:t>E</w:t>
      </w:r>
      <w:r w:rsidRPr="0040391C">
        <w:rPr>
          <w:lang w:val="en-HK"/>
        </w:rPr>
        <w:t xml:space="preserve">DSP providing the above </w:t>
      </w:r>
      <w:r w:rsidR="00FC40EE" w:rsidRPr="0040391C">
        <w:rPr>
          <w:lang w:val="en-HK"/>
        </w:rPr>
        <w:t xml:space="preserve">certificate(s), </w:t>
      </w:r>
      <w:r w:rsidRPr="0040391C">
        <w:rPr>
          <w:lang w:val="en-HK"/>
        </w:rPr>
        <w:t>witness statement</w:t>
      </w:r>
      <w:r w:rsidR="001F3936" w:rsidRPr="0040391C">
        <w:rPr>
          <w:lang w:val="en-HK"/>
        </w:rPr>
        <w:t>(s)</w:t>
      </w:r>
      <w:r w:rsidR="00FC40EE" w:rsidRPr="0040391C">
        <w:rPr>
          <w:lang w:val="en-HK"/>
        </w:rPr>
        <w:t xml:space="preserve"> and/or</w:t>
      </w:r>
      <w:r w:rsidRPr="0040391C">
        <w:rPr>
          <w:lang w:val="en-HK"/>
        </w:rPr>
        <w:t xml:space="preserve"> affirmation</w:t>
      </w:r>
      <w:r w:rsidR="001F3936" w:rsidRPr="0040391C">
        <w:rPr>
          <w:lang w:val="en-HK"/>
        </w:rPr>
        <w:t>(s)</w:t>
      </w:r>
      <w:r w:rsidRPr="0040391C">
        <w:rPr>
          <w:lang w:val="en-HK"/>
        </w:rPr>
        <w:t xml:space="preserve"> shall give evidence in the proceedings.</w:t>
      </w:r>
    </w:p>
    <w:p w:rsidR="005C3582" w:rsidRPr="0040391C" w:rsidRDefault="005C3582" w:rsidP="00D92C11">
      <w:pPr>
        <w:pStyle w:val="Normal1"/>
        <w:ind w:left="1440"/>
        <w:rPr>
          <w:rFonts w:asciiTheme="majorHAnsi" w:hAnsiTheme="majorHAnsi" w:cstheme="majorHAnsi"/>
        </w:rPr>
      </w:pPr>
    </w:p>
    <w:p w:rsidR="007823AF" w:rsidRPr="0040391C" w:rsidRDefault="007823AF" w:rsidP="00D92C11">
      <w:pPr>
        <w:pStyle w:val="Normal1"/>
        <w:numPr>
          <w:ilvl w:val="0"/>
          <w:numId w:val="9"/>
        </w:numPr>
        <w:rPr>
          <w:lang w:val="en-HK"/>
        </w:rPr>
      </w:pPr>
      <w:r w:rsidRPr="0040391C">
        <w:rPr>
          <w:lang w:val="en-HK"/>
        </w:rPr>
        <w:t>This Undertaking shall be governed by the laws of Hong Kong</w:t>
      </w:r>
      <w:r w:rsidR="00A66A90" w:rsidRPr="0040391C">
        <w:rPr>
          <w:lang w:val="en-HK"/>
        </w:rPr>
        <w:t>. T</w:t>
      </w:r>
      <w:r w:rsidRPr="0040391C">
        <w:rPr>
          <w:lang w:val="en-HK"/>
        </w:rPr>
        <w:t>he courts of Hong Kong shall have non-exclusive jurisdiction in relation to any dispute how</w:t>
      </w:r>
      <w:r w:rsidR="00D80DE7" w:rsidRPr="0040391C">
        <w:rPr>
          <w:lang w:val="en-HK"/>
        </w:rPr>
        <w:t>so</w:t>
      </w:r>
      <w:r w:rsidRPr="0040391C">
        <w:rPr>
          <w:lang w:val="en-HK"/>
        </w:rPr>
        <w:t>ever arising out of or in connection with this Undertaking.</w:t>
      </w:r>
      <w:r w:rsidR="00D64CFB" w:rsidRPr="0040391C">
        <w:rPr>
          <w:lang w:val="en-HK"/>
        </w:rPr>
        <w:t xml:space="preserve"> This Undertaking shall remain binding upon the EDSP, its successors and assigns.</w:t>
      </w:r>
    </w:p>
    <w:p w:rsidR="007823AF" w:rsidRPr="0040391C" w:rsidRDefault="007823AF" w:rsidP="00D92C11">
      <w:pPr>
        <w:pStyle w:val="Normal1"/>
        <w:ind w:left="720"/>
        <w:rPr>
          <w:lang w:val="en-HK"/>
        </w:rPr>
      </w:pPr>
      <w:r w:rsidRPr="0040391C">
        <w:rPr>
          <w:lang w:val="en-HK"/>
        </w:rPr>
        <w:t xml:space="preserve"> </w:t>
      </w:r>
    </w:p>
    <w:p w:rsidR="005C3582" w:rsidRPr="0040391C" w:rsidRDefault="005C3582" w:rsidP="00D92C11">
      <w:pPr>
        <w:pStyle w:val="Normal1"/>
        <w:numPr>
          <w:ilvl w:val="0"/>
          <w:numId w:val="9"/>
        </w:numPr>
        <w:rPr>
          <w:lang w:val="en-HK"/>
        </w:rPr>
      </w:pPr>
      <w:r w:rsidRPr="0040391C">
        <w:rPr>
          <w:lang w:val="en-HK"/>
        </w:rPr>
        <w:t>Notices or documents from the SFC may be sent to the EDSP whose contact details are set out below. It will inform the SFC immediately should its address or other contact details change.</w:t>
      </w:r>
    </w:p>
    <w:p w:rsidR="005C3582" w:rsidRPr="0040391C" w:rsidRDefault="005C3582" w:rsidP="00D92C11">
      <w:pPr>
        <w:pStyle w:val="Normal1"/>
        <w:ind w:left="720" w:firstLine="240"/>
        <w:rPr>
          <w:lang w:val="en-HK"/>
        </w:rPr>
      </w:pPr>
      <w:r w:rsidRPr="0040391C">
        <w:rPr>
          <w:lang w:val="en-HK"/>
        </w:rPr>
        <w:t>Address(es): [      ]</w:t>
      </w:r>
    </w:p>
    <w:p w:rsidR="005C3582" w:rsidRPr="0040391C" w:rsidRDefault="005C3582" w:rsidP="00D92C11">
      <w:pPr>
        <w:pStyle w:val="Normal1"/>
        <w:ind w:left="720" w:firstLine="240"/>
        <w:rPr>
          <w:lang w:val="en-HK"/>
        </w:rPr>
      </w:pPr>
      <w:r w:rsidRPr="0040391C">
        <w:rPr>
          <w:lang w:val="en-HK"/>
        </w:rPr>
        <w:t>Email(s): [     ]</w:t>
      </w:r>
    </w:p>
    <w:p w:rsidR="005C3582" w:rsidRPr="0040391C" w:rsidRDefault="005C3582" w:rsidP="00D92C11">
      <w:pPr>
        <w:pStyle w:val="Normal1"/>
        <w:ind w:left="720" w:firstLine="240"/>
        <w:rPr>
          <w:lang w:val="en-HK"/>
        </w:rPr>
      </w:pPr>
      <w:r w:rsidRPr="0040391C">
        <w:rPr>
          <w:lang w:val="en-HK"/>
        </w:rPr>
        <w:t>Fax number(s): [     ]</w:t>
      </w:r>
    </w:p>
    <w:p w:rsidR="005C3582" w:rsidRPr="0040391C" w:rsidRDefault="005C3582" w:rsidP="00D92C11">
      <w:pPr>
        <w:pStyle w:val="Normal1"/>
        <w:ind w:left="720" w:firstLine="240"/>
        <w:rPr>
          <w:lang w:val="en-HK"/>
        </w:rPr>
      </w:pPr>
      <w:r w:rsidRPr="0040391C">
        <w:rPr>
          <w:lang w:val="en-HK"/>
        </w:rPr>
        <w:t>Contact number(s): [     ]</w:t>
      </w:r>
    </w:p>
    <w:p w:rsidR="005C3582" w:rsidRPr="0040391C" w:rsidRDefault="005C3582" w:rsidP="00D92C11">
      <w:pPr>
        <w:pStyle w:val="Normal1"/>
        <w:ind w:left="720" w:firstLine="240"/>
        <w:rPr>
          <w:lang w:val="en-HK"/>
        </w:rPr>
      </w:pPr>
      <w:r w:rsidRPr="0040391C">
        <w:rPr>
          <w:lang w:val="en-HK"/>
        </w:rPr>
        <w:t>Contact person(s): [name], [</w:t>
      </w:r>
      <w:r w:rsidR="00D80DE7" w:rsidRPr="0040391C">
        <w:rPr>
          <w:lang w:val="en-HK"/>
        </w:rPr>
        <w:t>t</w:t>
      </w:r>
      <w:r w:rsidRPr="0040391C">
        <w:rPr>
          <w:lang w:val="en-HK"/>
        </w:rPr>
        <w:t>itle]</w:t>
      </w:r>
    </w:p>
    <w:p w:rsidR="005C3582" w:rsidRPr="0040391C" w:rsidRDefault="005C3582" w:rsidP="00D92C11">
      <w:pPr>
        <w:pStyle w:val="Normal1"/>
        <w:ind w:left="720"/>
        <w:rPr>
          <w:lang w:val="en-HK"/>
        </w:rPr>
      </w:pPr>
    </w:p>
    <w:p w:rsidR="005C3582" w:rsidRPr="0040391C" w:rsidRDefault="005C3582" w:rsidP="00D92C11">
      <w:pPr>
        <w:pStyle w:val="Normal1"/>
        <w:ind w:left="720"/>
        <w:rPr>
          <w:lang w:val="en-HK"/>
        </w:rPr>
      </w:pPr>
      <w:r w:rsidRPr="0040391C">
        <w:rPr>
          <w:lang w:val="en-HK"/>
        </w:rPr>
        <w:t>It also appoints the following entity as its agent in Hong Kong for receiving any notice or document from the SFC and accept service of any legal process</w:t>
      </w:r>
      <w:r w:rsidR="0083101C" w:rsidRPr="0040391C">
        <w:rPr>
          <w:lang w:val="en-HK"/>
        </w:rPr>
        <w:t xml:space="preserve"> on its behalf</w:t>
      </w:r>
      <w:r w:rsidRPr="0040391C">
        <w:rPr>
          <w:lang w:val="en-HK"/>
        </w:rPr>
        <w:t xml:space="preserve">. It will inform the SFC immediately should the address or other contact details of the appointed agent change. </w:t>
      </w:r>
    </w:p>
    <w:p w:rsidR="005C3582" w:rsidRPr="0040391C" w:rsidRDefault="005C3582" w:rsidP="00D92C11">
      <w:pPr>
        <w:pStyle w:val="Normal1"/>
        <w:ind w:left="720" w:firstLine="240"/>
        <w:rPr>
          <w:lang w:val="en-HK"/>
        </w:rPr>
      </w:pPr>
      <w:r w:rsidRPr="0040391C">
        <w:rPr>
          <w:lang w:val="en-HK"/>
        </w:rPr>
        <w:t>Name of appointed agent: [         ]</w:t>
      </w:r>
    </w:p>
    <w:p w:rsidR="005C3582" w:rsidRPr="0040391C" w:rsidRDefault="005C3582" w:rsidP="00D92C11">
      <w:pPr>
        <w:pStyle w:val="Normal1"/>
        <w:ind w:left="720" w:firstLine="240"/>
        <w:rPr>
          <w:lang w:val="en-HK"/>
        </w:rPr>
      </w:pPr>
      <w:r w:rsidRPr="0040391C">
        <w:rPr>
          <w:lang w:val="en-HK"/>
        </w:rPr>
        <w:t>Address(</w:t>
      </w:r>
      <w:r w:rsidR="00E116BA" w:rsidRPr="0040391C">
        <w:rPr>
          <w:lang w:val="en-HK"/>
        </w:rPr>
        <w:t>e</w:t>
      </w:r>
      <w:r w:rsidRPr="0040391C">
        <w:rPr>
          <w:lang w:val="en-HK"/>
        </w:rPr>
        <w:t>s) in Hong Kong: [      ]</w:t>
      </w:r>
    </w:p>
    <w:p w:rsidR="005C3582" w:rsidRPr="0040391C" w:rsidRDefault="005C3582" w:rsidP="00D92C11">
      <w:pPr>
        <w:pStyle w:val="Normal1"/>
        <w:ind w:left="720" w:firstLine="240"/>
        <w:rPr>
          <w:lang w:val="en-HK"/>
        </w:rPr>
      </w:pPr>
      <w:r w:rsidRPr="0040391C">
        <w:rPr>
          <w:lang w:val="en-HK"/>
        </w:rPr>
        <w:t>Email(s): [     ]</w:t>
      </w:r>
    </w:p>
    <w:p w:rsidR="005C3582" w:rsidRPr="0040391C" w:rsidRDefault="005C3582" w:rsidP="00D92C11">
      <w:pPr>
        <w:pStyle w:val="Normal1"/>
        <w:ind w:left="720" w:firstLine="240"/>
        <w:rPr>
          <w:lang w:val="en-HK"/>
        </w:rPr>
      </w:pPr>
      <w:r w:rsidRPr="0040391C">
        <w:rPr>
          <w:lang w:val="en-HK"/>
        </w:rPr>
        <w:t>Fax number(s): [     ]</w:t>
      </w:r>
    </w:p>
    <w:p w:rsidR="005C3582" w:rsidRPr="0040391C" w:rsidRDefault="005C3582" w:rsidP="00D92C11">
      <w:pPr>
        <w:pStyle w:val="Normal1"/>
        <w:ind w:left="720" w:firstLine="240"/>
        <w:rPr>
          <w:lang w:val="en-HK"/>
        </w:rPr>
      </w:pPr>
      <w:r w:rsidRPr="0040391C">
        <w:rPr>
          <w:lang w:val="en-HK"/>
        </w:rPr>
        <w:t>Contact number(s): [     ]</w:t>
      </w:r>
    </w:p>
    <w:p w:rsidR="005C3582" w:rsidRPr="0040391C" w:rsidRDefault="005C3582" w:rsidP="00D92C11">
      <w:pPr>
        <w:pStyle w:val="Normal1"/>
        <w:ind w:left="720" w:firstLine="240"/>
        <w:rPr>
          <w:lang w:val="en-HK"/>
        </w:rPr>
      </w:pPr>
      <w:r w:rsidRPr="0040391C">
        <w:rPr>
          <w:lang w:val="en-HK"/>
        </w:rPr>
        <w:t>Contact person(s): [name], [</w:t>
      </w:r>
      <w:r w:rsidR="00D80DE7" w:rsidRPr="0040391C">
        <w:rPr>
          <w:lang w:val="en-HK"/>
        </w:rPr>
        <w:t>t</w:t>
      </w:r>
      <w:r w:rsidRPr="0040391C">
        <w:rPr>
          <w:lang w:val="en-HK"/>
        </w:rPr>
        <w:t>itle]</w:t>
      </w:r>
    </w:p>
    <w:p w:rsidR="000140F3" w:rsidRPr="0040391C" w:rsidRDefault="000140F3" w:rsidP="00D92C11">
      <w:pPr>
        <w:pStyle w:val="Normal1"/>
        <w:rPr>
          <w:rFonts w:cs="Arial"/>
          <w:szCs w:val="22"/>
          <w:lang w:val="en-HK"/>
        </w:rPr>
      </w:pPr>
    </w:p>
    <w:p w:rsidR="009F2309" w:rsidRPr="0040391C" w:rsidRDefault="000140F3" w:rsidP="00D92C11">
      <w:pPr>
        <w:pStyle w:val="Normal1"/>
        <w:rPr>
          <w:rFonts w:cs="Arial"/>
          <w:szCs w:val="22"/>
          <w:lang w:val="en-HK"/>
        </w:rPr>
      </w:pPr>
      <w:r w:rsidRPr="0040391C">
        <w:rPr>
          <w:rFonts w:cs="Arial"/>
          <w:szCs w:val="22"/>
          <w:lang w:val="en-HK"/>
        </w:rPr>
        <w:t>IN WITNESS of which this document has been executed and delivered as a deed on the date which first appears above</w:t>
      </w:r>
    </w:p>
    <w:p w:rsidR="000140F3" w:rsidRPr="0040391C" w:rsidRDefault="000140F3" w:rsidP="00D92C11">
      <w:pPr>
        <w:pStyle w:val="Normal1"/>
        <w:rPr>
          <w:rFonts w:cs="Arial"/>
          <w:szCs w:val="22"/>
          <w:lang w:val="en-HK"/>
        </w:rPr>
      </w:pPr>
    </w:p>
    <w:p w:rsidR="00D02059" w:rsidRPr="0040391C" w:rsidRDefault="00D02059" w:rsidP="00D92C11">
      <w:pPr>
        <w:pStyle w:val="Normal1"/>
        <w:rPr>
          <w:lang w:val="en-HK"/>
        </w:rPr>
      </w:pPr>
      <w:r w:rsidRPr="0040391C">
        <w:rPr>
          <w:lang w:val="en-HK"/>
        </w:rPr>
        <w:t>EXECUTED and DELIVERED as a deed</w:t>
      </w:r>
      <w:r w:rsidRPr="0040391C">
        <w:rPr>
          <w:lang w:val="en-HK"/>
        </w:rPr>
        <w:tab/>
      </w:r>
      <w:r w:rsidRPr="0040391C">
        <w:rPr>
          <w:lang w:val="en-HK"/>
        </w:rPr>
        <w:tab/>
      </w:r>
      <w:r w:rsidRPr="0040391C">
        <w:rPr>
          <w:lang w:val="en-HK"/>
        </w:rPr>
        <w:tab/>
      </w:r>
      <w:r w:rsidRPr="0040391C">
        <w:rPr>
          <w:lang w:val="en-HK"/>
        </w:rPr>
        <w:tab/>
        <w:t>)</w:t>
      </w:r>
    </w:p>
    <w:p w:rsidR="00D02059" w:rsidRPr="0040391C" w:rsidRDefault="00D02059" w:rsidP="00D92C11">
      <w:pPr>
        <w:pStyle w:val="Normal1"/>
        <w:rPr>
          <w:lang w:val="en-HK"/>
        </w:rPr>
      </w:pPr>
      <w:r w:rsidRPr="0040391C">
        <w:rPr>
          <w:lang w:val="en-HK"/>
        </w:rPr>
        <w:t>and the COMMON SEAL of</w:t>
      </w:r>
      <w:r w:rsidRPr="0040391C">
        <w:rPr>
          <w:lang w:val="en-HK"/>
        </w:rPr>
        <w:tab/>
        <w:t>[name of EDSP]</w:t>
      </w:r>
      <w:r w:rsidR="00E5149A" w:rsidRPr="0040391C">
        <w:rPr>
          <w:lang w:val="en-HK"/>
        </w:rPr>
        <w:tab/>
      </w:r>
      <w:r w:rsidRPr="0040391C">
        <w:rPr>
          <w:lang w:val="en-HK"/>
        </w:rPr>
        <w:tab/>
      </w:r>
      <w:r w:rsidRPr="0040391C">
        <w:rPr>
          <w:lang w:val="en-HK"/>
        </w:rPr>
        <w:tab/>
        <w:t>)</w:t>
      </w:r>
    </w:p>
    <w:p w:rsidR="00D02059" w:rsidRPr="0040391C" w:rsidRDefault="00D02059" w:rsidP="00D92C11">
      <w:pPr>
        <w:pStyle w:val="Normal1"/>
        <w:rPr>
          <w:lang w:val="en-HK"/>
        </w:rPr>
      </w:pPr>
      <w:r w:rsidRPr="0040391C">
        <w:rPr>
          <w:lang w:val="en-HK"/>
        </w:rPr>
        <w:t xml:space="preserve">was affixed in the presence of </w:t>
      </w:r>
      <w:r w:rsidRPr="0040391C">
        <w:rPr>
          <w:lang w:val="en-HK"/>
        </w:rPr>
        <w:tab/>
      </w:r>
      <w:r w:rsidRPr="0040391C">
        <w:rPr>
          <w:lang w:val="en-HK"/>
        </w:rPr>
        <w:tab/>
      </w:r>
      <w:r w:rsidRPr="0040391C">
        <w:rPr>
          <w:lang w:val="en-HK"/>
        </w:rPr>
        <w:tab/>
      </w:r>
      <w:r w:rsidRPr="0040391C">
        <w:rPr>
          <w:lang w:val="en-HK"/>
        </w:rPr>
        <w:tab/>
      </w:r>
      <w:r w:rsidRPr="0040391C">
        <w:rPr>
          <w:lang w:val="en-HK"/>
        </w:rPr>
        <w:tab/>
      </w:r>
      <w:r w:rsidRPr="0040391C">
        <w:rPr>
          <w:lang w:val="en-HK"/>
        </w:rPr>
        <w:tab/>
        <w:t>)</w:t>
      </w:r>
      <w:r w:rsidR="001E3158" w:rsidRPr="0040391C">
        <w:rPr>
          <w:lang w:val="en-HK"/>
        </w:rPr>
        <w:t xml:space="preserve">   [signatures]</w:t>
      </w:r>
    </w:p>
    <w:p w:rsidR="00E5149A" w:rsidRPr="0040391C" w:rsidRDefault="00AB5B09" w:rsidP="00D92C11">
      <w:pPr>
        <w:pStyle w:val="Normal1"/>
        <w:rPr>
          <w:lang w:val="en-HK"/>
        </w:rPr>
      </w:pPr>
      <w:r>
        <w:rPr>
          <w:noProof/>
          <w:lang w:eastAsia="zh-CN"/>
        </w:rPr>
        <w:pict w14:anchorId="16EE49B0">
          <v:oval id="_x0000_s2050" style="position:absolute;margin-left:308.3pt;margin-top:11.05pt;width:57.2pt;height:56.7pt;z-index:251658240" filled="f" fillcolor="#b5d2ac [3204]" strokecolor="black [3213]" strokeweight="1.25pt">
            <v:textbox style="mso-next-textbox:#_x0000_s2050">
              <w:txbxContent>
                <w:p w:rsidR="00DB3B5B" w:rsidRDefault="00DB3B5B" w:rsidP="00F66A76">
                  <w:pPr>
                    <w:jc w:val="center"/>
                    <w:rPr>
                      <w:sz w:val="14"/>
                      <w:szCs w:val="16"/>
                      <w:lang w:val="en-HK"/>
                    </w:rPr>
                  </w:pPr>
                </w:p>
                <w:p w:rsidR="00F66A76" w:rsidRPr="00DB3B5B" w:rsidRDefault="00F66A76" w:rsidP="00F66A76">
                  <w:pPr>
                    <w:jc w:val="center"/>
                    <w:rPr>
                      <w:sz w:val="14"/>
                      <w:szCs w:val="16"/>
                      <w:lang w:val="en-HK"/>
                    </w:rPr>
                  </w:pPr>
                  <w:r w:rsidRPr="00DB3B5B">
                    <w:rPr>
                      <w:sz w:val="14"/>
                      <w:szCs w:val="16"/>
                      <w:lang w:val="en-HK"/>
                    </w:rPr>
                    <w:t>Commo</w:t>
                  </w:r>
                  <w:r w:rsidR="00DB3B5B" w:rsidRPr="00DB3B5B">
                    <w:rPr>
                      <w:sz w:val="14"/>
                      <w:szCs w:val="16"/>
                      <w:lang w:val="en-HK"/>
                    </w:rPr>
                    <w:t>n</w:t>
                  </w:r>
                  <w:r w:rsidRPr="00DB3B5B">
                    <w:rPr>
                      <w:sz w:val="14"/>
                      <w:szCs w:val="16"/>
                      <w:lang w:val="en-HK"/>
                    </w:rPr>
                    <w:t xml:space="preserve">   Seal</w:t>
                  </w:r>
                </w:p>
              </w:txbxContent>
            </v:textbox>
          </v:oval>
        </w:pict>
      </w:r>
      <w:r w:rsidR="00D02059" w:rsidRPr="0040391C">
        <w:rPr>
          <w:lang w:val="en-HK"/>
        </w:rPr>
        <w:t>[</w:t>
      </w:r>
      <w:r w:rsidR="00E5149A" w:rsidRPr="0040391C">
        <w:rPr>
          <w:lang w:val="en-HK"/>
        </w:rPr>
        <w:t>names and titles of persons authorised to sign</w:t>
      </w:r>
      <w:r w:rsidR="00D02059" w:rsidRPr="0040391C">
        <w:rPr>
          <w:lang w:val="en-HK"/>
        </w:rPr>
        <w:t xml:space="preserve">] </w:t>
      </w:r>
      <w:r w:rsidR="00EF0368" w:rsidRPr="0040391C">
        <w:rPr>
          <w:lang w:val="en-HK"/>
        </w:rPr>
        <w:tab/>
      </w:r>
      <w:r w:rsidR="00EF0368" w:rsidRPr="0040391C">
        <w:rPr>
          <w:lang w:val="en-HK"/>
        </w:rPr>
        <w:tab/>
      </w:r>
      <w:r w:rsidR="00EF0368" w:rsidRPr="0040391C">
        <w:rPr>
          <w:lang w:val="en-HK"/>
        </w:rPr>
        <w:tab/>
        <w:t>)</w:t>
      </w:r>
    </w:p>
    <w:p w:rsidR="00EF0368" w:rsidRPr="0040391C" w:rsidRDefault="00EF0368" w:rsidP="00D92C11">
      <w:pPr>
        <w:pStyle w:val="Normal1"/>
        <w:rPr>
          <w:lang w:val="en-HK"/>
        </w:rPr>
      </w:pPr>
      <w:r w:rsidRPr="0040391C">
        <w:rPr>
          <w:lang w:val="en-HK"/>
        </w:rPr>
        <w:tab/>
      </w:r>
      <w:r w:rsidRPr="0040391C">
        <w:rPr>
          <w:lang w:val="en-HK"/>
        </w:rPr>
        <w:tab/>
      </w:r>
      <w:r w:rsidRPr="0040391C">
        <w:rPr>
          <w:lang w:val="en-HK"/>
        </w:rPr>
        <w:tab/>
      </w:r>
      <w:r w:rsidRPr="0040391C">
        <w:rPr>
          <w:lang w:val="en-HK"/>
        </w:rPr>
        <w:tab/>
      </w:r>
      <w:r w:rsidRPr="0040391C">
        <w:rPr>
          <w:lang w:val="en-HK"/>
        </w:rPr>
        <w:tab/>
      </w:r>
      <w:r w:rsidRPr="0040391C">
        <w:rPr>
          <w:lang w:val="en-HK"/>
        </w:rPr>
        <w:tab/>
      </w:r>
      <w:r w:rsidRPr="0040391C">
        <w:rPr>
          <w:lang w:val="en-HK"/>
        </w:rPr>
        <w:tab/>
      </w:r>
      <w:r w:rsidRPr="0040391C">
        <w:rPr>
          <w:lang w:val="en-HK"/>
        </w:rPr>
        <w:tab/>
      </w:r>
      <w:r w:rsidRPr="0040391C">
        <w:rPr>
          <w:lang w:val="en-HK"/>
        </w:rPr>
        <w:tab/>
      </w:r>
      <w:r w:rsidRPr="0040391C">
        <w:rPr>
          <w:lang w:val="en-HK"/>
        </w:rPr>
        <w:tab/>
      </w:r>
      <w:r w:rsidRPr="0040391C">
        <w:rPr>
          <w:lang w:val="en-HK"/>
        </w:rPr>
        <w:tab/>
      </w:r>
      <w:r w:rsidRPr="0040391C">
        <w:rPr>
          <w:lang w:val="en-HK"/>
        </w:rPr>
        <w:tab/>
        <w:t>)</w:t>
      </w:r>
    </w:p>
    <w:p w:rsidR="00E5149A" w:rsidRPr="0040391C" w:rsidRDefault="00EF0368" w:rsidP="00D92C11">
      <w:pPr>
        <w:pStyle w:val="Normal1"/>
        <w:rPr>
          <w:lang w:val="en-HK"/>
        </w:rPr>
      </w:pPr>
      <w:r w:rsidRPr="0040391C">
        <w:rPr>
          <w:lang w:val="en-HK"/>
        </w:rPr>
        <w:tab/>
      </w:r>
      <w:r w:rsidRPr="0040391C">
        <w:rPr>
          <w:lang w:val="en-HK"/>
        </w:rPr>
        <w:tab/>
      </w:r>
      <w:r w:rsidRPr="0040391C">
        <w:rPr>
          <w:lang w:val="en-HK"/>
        </w:rPr>
        <w:tab/>
      </w:r>
      <w:r w:rsidRPr="0040391C">
        <w:rPr>
          <w:lang w:val="en-HK"/>
        </w:rPr>
        <w:tab/>
      </w:r>
      <w:r w:rsidRPr="0040391C">
        <w:rPr>
          <w:lang w:val="en-HK"/>
        </w:rPr>
        <w:tab/>
      </w:r>
      <w:r w:rsidRPr="0040391C">
        <w:rPr>
          <w:lang w:val="en-HK"/>
        </w:rPr>
        <w:tab/>
      </w:r>
      <w:r w:rsidRPr="0040391C">
        <w:rPr>
          <w:lang w:val="en-HK"/>
        </w:rPr>
        <w:tab/>
      </w:r>
      <w:r w:rsidRPr="0040391C">
        <w:rPr>
          <w:lang w:val="en-HK"/>
        </w:rPr>
        <w:tab/>
      </w:r>
      <w:r w:rsidRPr="0040391C">
        <w:rPr>
          <w:lang w:val="en-HK"/>
        </w:rPr>
        <w:tab/>
      </w:r>
      <w:r w:rsidRPr="0040391C">
        <w:rPr>
          <w:lang w:val="en-HK"/>
        </w:rPr>
        <w:tab/>
      </w:r>
      <w:r w:rsidRPr="0040391C">
        <w:rPr>
          <w:lang w:val="en-HK"/>
        </w:rPr>
        <w:tab/>
      </w:r>
      <w:r w:rsidRPr="0040391C">
        <w:rPr>
          <w:lang w:val="en-HK"/>
        </w:rPr>
        <w:tab/>
        <w:t>)</w:t>
      </w:r>
    </w:p>
    <w:p w:rsidR="00D02059" w:rsidRPr="0040391C" w:rsidRDefault="00D02059" w:rsidP="00D92C11">
      <w:pPr>
        <w:pStyle w:val="Normal1"/>
        <w:rPr>
          <w:lang w:val="en-HK"/>
        </w:rPr>
      </w:pPr>
      <w:r w:rsidRPr="0040391C">
        <w:rPr>
          <w:lang w:val="en-HK"/>
        </w:rPr>
        <w:t>in the presence of [name and title of witness]:</w:t>
      </w:r>
      <w:r w:rsidRPr="0040391C">
        <w:rPr>
          <w:lang w:val="en-HK"/>
        </w:rPr>
        <w:tab/>
      </w:r>
    </w:p>
    <w:p w:rsidR="000E60B7" w:rsidRPr="009E716F" w:rsidRDefault="00D02059" w:rsidP="00D92C11">
      <w:pPr>
        <w:pStyle w:val="Normal1"/>
        <w:spacing w:after="0"/>
        <w:rPr>
          <w:lang w:val="en-HK"/>
        </w:rPr>
      </w:pPr>
      <w:r w:rsidRPr="0040391C">
        <w:rPr>
          <w:lang w:val="en-HK"/>
        </w:rPr>
        <w:t>[signature of witness]</w:t>
      </w:r>
    </w:p>
    <w:sectPr w:rsidR="000E60B7" w:rsidRPr="009E716F" w:rsidSect="00A075D3">
      <w:headerReference w:type="default" r:id="rId8"/>
      <w:footerReference w:type="default" r:id="rId9"/>
      <w:pgSz w:w="11906" w:h="16838"/>
      <w:pgMar w:top="2430" w:right="1800" w:bottom="1440" w:left="1800" w:header="851"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B5B09" w:rsidRDefault="00AB5B09" w:rsidP="009C302D">
      <w:pPr>
        <w:spacing w:line="240" w:lineRule="auto"/>
      </w:pPr>
      <w:r>
        <w:separator/>
      </w:r>
    </w:p>
  </w:endnote>
  <w:endnote w:type="continuationSeparator" w:id="0">
    <w:p w:rsidR="00AB5B09" w:rsidRDefault="00AB5B09" w:rsidP="009C302D">
      <w:pPr>
        <w:spacing w:line="240" w:lineRule="auto"/>
      </w:pPr>
      <w:r>
        <w:continuationSeparator/>
      </w:r>
    </w:p>
  </w:endnote>
  <w:endnote w:type="continuationNotice" w:id="1">
    <w:p w:rsidR="00AB5B09" w:rsidRDefault="00AB5B0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Vrinda">
    <w:panose1 w:val="00000400000000000000"/>
    <w:charset w:val="00"/>
    <w:family w:val="swiss"/>
    <w:pitch w:val="variable"/>
    <w:sig w:usb0="0001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14412" w:rsidRDefault="00014412" w:rsidP="000719CD">
    <w:pPr>
      <w:pStyle w:val="Footer"/>
      <w:ind w:right="220"/>
      <w:jc w:val="right"/>
    </w:pPr>
  </w:p>
  <w:p w:rsidR="000719CD" w:rsidRDefault="000719CD" w:rsidP="000719CD">
    <w:pPr>
      <w:pStyle w:val="Footer"/>
    </w:pPr>
  </w:p>
  <w:p w:rsidR="00014412" w:rsidRDefault="0001441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B5B09" w:rsidRDefault="00AB5B09" w:rsidP="009C302D">
      <w:pPr>
        <w:spacing w:line="240" w:lineRule="auto"/>
      </w:pPr>
      <w:r>
        <w:separator/>
      </w:r>
    </w:p>
  </w:footnote>
  <w:footnote w:type="continuationSeparator" w:id="0">
    <w:p w:rsidR="00AB5B09" w:rsidRDefault="00AB5B09" w:rsidP="009C302D">
      <w:pPr>
        <w:spacing w:line="240" w:lineRule="auto"/>
      </w:pPr>
      <w:r>
        <w:continuationSeparator/>
      </w:r>
    </w:p>
  </w:footnote>
  <w:footnote w:type="continuationNotice" w:id="1">
    <w:p w:rsidR="00AB5B09" w:rsidRDefault="00AB5B09">
      <w:pPr>
        <w:spacing w:line="240" w:lineRule="auto"/>
      </w:pPr>
    </w:p>
  </w:footnote>
  <w:footnote w:id="2">
    <w:p w:rsidR="00014412" w:rsidRPr="00617F5D" w:rsidRDefault="00014412">
      <w:pPr>
        <w:pStyle w:val="FootnoteText"/>
        <w:rPr>
          <w:sz w:val="16"/>
          <w:szCs w:val="16"/>
          <w:lang w:val="en-HK"/>
        </w:rPr>
      </w:pPr>
      <w:r w:rsidRPr="00B32E7F">
        <w:rPr>
          <w:rStyle w:val="FootnoteReference"/>
          <w:sz w:val="16"/>
          <w:szCs w:val="16"/>
        </w:rPr>
        <w:sym w:font="Symbol" w:char="F02A"/>
      </w:r>
      <w:r w:rsidRPr="00B32E7F">
        <w:rPr>
          <w:sz w:val="16"/>
          <w:szCs w:val="16"/>
        </w:rPr>
        <w:t xml:space="preserve"> Delete where appropriate</w:t>
      </w:r>
    </w:p>
  </w:footnote>
  <w:footnote w:id="3">
    <w:p w:rsidR="00014412" w:rsidRPr="00CD5C74" w:rsidRDefault="00014412" w:rsidP="00DB6186">
      <w:pPr>
        <w:pStyle w:val="FootnoteText"/>
        <w:rPr>
          <w:sz w:val="16"/>
          <w:szCs w:val="16"/>
          <w:lang w:val="en-HK"/>
        </w:rPr>
      </w:pPr>
    </w:p>
  </w:footnote>
  <w:footnote w:id="4">
    <w:p w:rsidR="00E854F3" w:rsidRPr="00CD5C74" w:rsidRDefault="00E854F3" w:rsidP="00E854F3">
      <w:pPr>
        <w:pStyle w:val="FootnoteText"/>
        <w:rPr>
          <w:sz w:val="16"/>
          <w:szCs w:val="16"/>
          <w:lang w:val="en-HK"/>
        </w:rPr>
      </w:pPr>
    </w:p>
    <w:p w:rsidR="00E854F3" w:rsidRPr="00380476" w:rsidRDefault="00E854F3" w:rsidP="00E854F3">
      <w:pPr>
        <w:pStyle w:val="FootnoteText"/>
        <w:rPr>
          <w:lang w:val="en-HK"/>
        </w:rPr>
      </w:pPr>
    </w:p>
  </w:footnote>
  <w:footnote w:id="5">
    <w:p w:rsidR="00014412" w:rsidRDefault="00014412">
      <w:pPr>
        <w:pStyle w:val="FootnoteText"/>
        <w:rPr>
          <w:lang w:val="en-HK"/>
        </w:rPr>
      </w:pPr>
    </w:p>
    <w:p w:rsidR="00FD13E9" w:rsidRPr="00380476" w:rsidRDefault="00FD13E9">
      <w:pPr>
        <w:pStyle w:val="FootnoteText"/>
        <w:rPr>
          <w:lang w:val="en-HK"/>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E78D7" w:rsidRDefault="006E78D7" w:rsidP="006E78D7">
    <w:pPr>
      <w:pStyle w:val="Header"/>
      <w:tabs>
        <w:tab w:val="clear" w:pos="4153"/>
        <w:tab w:val="clear" w:pos="8306"/>
        <w:tab w:val="left" w:pos="5547"/>
      </w:tabs>
    </w:pPr>
  </w:p>
  <w:p w:rsidR="00D24287" w:rsidRDefault="00D24287" w:rsidP="006E78D7">
    <w:pPr>
      <w:pStyle w:val="Header"/>
      <w:tabs>
        <w:tab w:val="clear" w:pos="4153"/>
        <w:tab w:val="clear" w:pos="8306"/>
        <w:tab w:val="left" w:pos="6820"/>
      </w:tabs>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0F8A"/>
    <w:multiLevelType w:val="hybridMultilevel"/>
    <w:tmpl w:val="50C028F4"/>
    <w:lvl w:ilvl="0" w:tplc="8062C450">
      <w:start w:val="1"/>
      <w:numFmt w:val="decimal"/>
      <w:lvlText w:val="(%1)"/>
      <w:lvlJc w:val="left"/>
      <w:pPr>
        <w:ind w:left="720" w:hanging="360"/>
      </w:pPr>
      <w:rPr>
        <w:rFonts w:hint="default"/>
      </w:rPr>
    </w:lvl>
    <w:lvl w:ilvl="1" w:tplc="FAFE806E">
      <w:start w:val="1"/>
      <w:numFmt w:val="lowerRoman"/>
      <w:lvlText w:val="(%2)"/>
      <w:lvlJc w:val="left"/>
      <w:pPr>
        <w:ind w:left="1440" w:hanging="360"/>
      </w:pPr>
    </w:lvl>
    <w:lvl w:ilvl="2" w:tplc="7540A100">
      <w:start w:val="1"/>
      <w:numFmt w:val="lowerLetter"/>
      <w:lvlText w:val="(%3)"/>
      <w:lvlJc w:val="left"/>
      <w:pPr>
        <w:ind w:left="2160" w:hanging="180"/>
      </w:pPr>
      <w:rPr>
        <w:rFonts w:hint="default"/>
      </w:r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CC72DD"/>
    <w:multiLevelType w:val="hybridMultilevel"/>
    <w:tmpl w:val="9C9EE374"/>
    <w:lvl w:ilvl="0" w:tplc="67E66740">
      <w:start w:val="7"/>
      <w:numFmt w:val="lowerLetter"/>
      <w:lvlText w:val="(%1)"/>
      <w:lvlJc w:val="left"/>
      <w:pPr>
        <w:ind w:left="1320" w:hanging="36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2" w15:restartNumberingAfterBreak="0">
    <w:nsid w:val="07126F08"/>
    <w:multiLevelType w:val="hybridMultilevel"/>
    <w:tmpl w:val="BDBA0A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60A2602"/>
    <w:multiLevelType w:val="hybridMultilevel"/>
    <w:tmpl w:val="2A8A3EE6"/>
    <w:lvl w:ilvl="0" w:tplc="1124D968">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7D436E"/>
    <w:multiLevelType w:val="hybridMultilevel"/>
    <w:tmpl w:val="7E7CC128"/>
    <w:lvl w:ilvl="0" w:tplc="0809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26247B05"/>
    <w:multiLevelType w:val="multilevel"/>
    <w:tmpl w:val="01184ECC"/>
    <w:lvl w:ilvl="0">
      <w:start w:val="1"/>
      <w:numFmt w:val="decimal"/>
      <w:pStyle w:val="SFCLevel1BasicParagraph"/>
      <w:lvlText w:val="%1."/>
      <w:lvlJc w:val="left"/>
      <w:pPr>
        <w:tabs>
          <w:tab w:val="num" w:pos="851"/>
        </w:tabs>
        <w:ind w:left="851" w:hanging="851"/>
      </w:pPr>
      <w:rPr>
        <w:rFonts w:ascii="Arial" w:hAnsi="Arial" w:hint="default"/>
        <w:color w:val="auto"/>
        <w:sz w:val="22"/>
      </w:rPr>
    </w:lvl>
    <w:lvl w:ilvl="1">
      <w:start w:val="1"/>
      <w:numFmt w:val="lowerLetter"/>
      <w:pStyle w:val="SFCLevel1Sub-Paragraph"/>
      <w:lvlText w:val="(%2)"/>
      <w:lvlJc w:val="left"/>
      <w:pPr>
        <w:tabs>
          <w:tab w:val="num" w:pos="1701"/>
        </w:tabs>
        <w:ind w:left="1701" w:hanging="850"/>
      </w:pPr>
      <w:rPr>
        <w:rFonts w:ascii="Arial" w:hAnsi="Arial" w:hint="default"/>
        <w:sz w:val="22"/>
      </w:rPr>
    </w:lvl>
    <w:lvl w:ilvl="2">
      <w:start w:val="1"/>
      <w:numFmt w:val="lowerRoman"/>
      <w:pStyle w:val="SFCLevel2Sub-Paragraph"/>
      <w:lvlText w:val="(%3)"/>
      <w:lvlJc w:val="left"/>
      <w:pPr>
        <w:tabs>
          <w:tab w:val="num" w:pos="2552"/>
        </w:tabs>
        <w:ind w:left="2552" w:hanging="851"/>
      </w:pPr>
      <w:rPr>
        <w:rFonts w:ascii="Arial" w:hAnsi="Arial" w:hint="default"/>
        <w:color w:val="auto"/>
        <w:sz w:val="22"/>
      </w:rPr>
    </w:lvl>
    <w:lvl w:ilvl="3">
      <w:start w:val="1"/>
      <w:numFmt w:val="decimal"/>
      <w:lvlText w:val="(%4)"/>
      <w:lvlJc w:val="left"/>
      <w:pPr>
        <w:ind w:left="1440" w:hanging="360"/>
      </w:pPr>
      <w:rPr>
        <w:rFonts w:hint="eastAsia"/>
      </w:rPr>
    </w:lvl>
    <w:lvl w:ilvl="4">
      <w:start w:val="1"/>
      <w:numFmt w:val="lowerLetter"/>
      <w:lvlText w:val="(%5)"/>
      <w:lvlJc w:val="left"/>
      <w:pPr>
        <w:ind w:left="1800" w:hanging="360"/>
      </w:pPr>
      <w:rPr>
        <w:rFonts w:hint="eastAsia"/>
      </w:rPr>
    </w:lvl>
    <w:lvl w:ilvl="5">
      <w:start w:val="1"/>
      <w:numFmt w:val="lowerRoman"/>
      <w:lvlText w:val="(%6)"/>
      <w:lvlJc w:val="left"/>
      <w:pPr>
        <w:ind w:left="2160" w:hanging="360"/>
      </w:pPr>
      <w:rPr>
        <w:rFonts w:hint="eastAsia"/>
      </w:rPr>
    </w:lvl>
    <w:lvl w:ilvl="6">
      <w:start w:val="1"/>
      <w:numFmt w:val="decimal"/>
      <w:lvlText w:val="%7."/>
      <w:lvlJc w:val="left"/>
      <w:pPr>
        <w:ind w:left="2520" w:hanging="360"/>
      </w:pPr>
      <w:rPr>
        <w:rFonts w:hint="eastAsia"/>
      </w:rPr>
    </w:lvl>
    <w:lvl w:ilvl="7">
      <w:start w:val="1"/>
      <w:numFmt w:val="lowerLetter"/>
      <w:lvlText w:val="%8."/>
      <w:lvlJc w:val="left"/>
      <w:pPr>
        <w:ind w:left="2880" w:hanging="360"/>
      </w:pPr>
      <w:rPr>
        <w:rFonts w:hint="eastAsia"/>
      </w:rPr>
    </w:lvl>
    <w:lvl w:ilvl="8">
      <w:start w:val="1"/>
      <w:numFmt w:val="lowerRoman"/>
      <w:lvlText w:val="%9."/>
      <w:lvlJc w:val="left"/>
      <w:pPr>
        <w:ind w:left="3240" w:hanging="360"/>
      </w:pPr>
      <w:rPr>
        <w:rFonts w:hint="eastAsia"/>
      </w:rPr>
    </w:lvl>
  </w:abstractNum>
  <w:abstractNum w:abstractNumId="6" w15:restartNumberingAfterBreak="0">
    <w:nsid w:val="3661695E"/>
    <w:multiLevelType w:val="hybridMultilevel"/>
    <w:tmpl w:val="32DC99AE"/>
    <w:lvl w:ilvl="0" w:tplc="08090001">
      <w:start w:val="1"/>
      <w:numFmt w:val="bullet"/>
      <w:lvlText w:val=""/>
      <w:lvlJc w:val="left"/>
      <w:pPr>
        <w:ind w:left="1680" w:hanging="360"/>
      </w:pPr>
      <w:rPr>
        <w:rFonts w:ascii="Symbol" w:hAnsi="Symbol" w:hint="default"/>
      </w:rPr>
    </w:lvl>
    <w:lvl w:ilvl="1" w:tplc="08090003">
      <w:start w:val="1"/>
      <w:numFmt w:val="bullet"/>
      <w:lvlText w:val="o"/>
      <w:lvlJc w:val="left"/>
      <w:pPr>
        <w:ind w:left="2400" w:hanging="360"/>
      </w:pPr>
      <w:rPr>
        <w:rFonts w:ascii="Courier New" w:hAnsi="Courier New" w:cs="Courier New" w:hint="default"/>
      </w:rPr>
    </w:lvl>
    <w:lvl w:ilvl="2" w:tplc="08090005">
      <w:start w:val="1"/>
      <w:numFmt w:val="bullet"/>
      <w:lvlText w:val=""/>
      <w:lvlJc w:val="left"/>
      <w:pPr>
        <w:ind w:left="3120" w:hanging="360"/>
      </w:pPr>
      <w:rPr>
        <w:rFonts w:ascii="Wingdings" w:hAnsi="Wingdings" w:hint="default"/>
      </w:rPr>
    </w:lvl>
    <w:lvl w:ilvl="3" w:tplc="08090001">
      <w:start w:val="1"/>
      <w:numFmt w:val="bullet"/>
      <w:lvlText w:val=""/>
      <w:lvlJc w:val="left"/>
      <w:pPr>
        <w:ind w:left="3840" w:hanging="360"/>
      </w:pPr>
      <w:rPr>
        <w:rFonts w:ascii="Symbol" w:hAnsi="Symbol" w:hint="default"/>
      </w:rPr>
    </w:lvl>
    <w:lvl w:ilvl="4" w:tplc="08090003">
      <w:start w:val="1"/>
      <w:numFmt w:val="bullet"/>
      <w:lvlText w:val="o"/>
      <w:lvlJc w:val="left"/>
      <w:pPr>
        <w:ind w:left="4560" w:hanging="360"/>
      </w:pPr>
      <w:rPr>
        <w:rFonts w:ascii="Courier New" w:hAnsi="Courier New" w:cs="Courier New" w:hint="default"/>
      </w:rPr>
    </w:lvl>
    <w:lvl w:ilvl="5" w:tplc="08090005">
      <w:start w:val="1"/>
      <w:numFmt w:val="bullet"/>
      <w:lvlText w:val=""/>
      <w:lvlJc w:val="left"/>
      <w:pPr>
        <w:ind w:left="5280" w:hanging="360"/>
      </w:pPr>
      <w:rPr>
        <w:rFonts w:ascii="Wingdings" w:hAnsi="Wingdings" w:hint="default"/>
      </w:rPr>
    </w:lvl>
    <w:lvl w:ilvl="6" w:tplc="08090001">
      <w:start w:val="1"/>
      <w:numFmt w:val="bullet"/>
      <w:lvlText w:val=""/>
      <w:lvlJc w:val="left"/>
      <w:pPr>
        <w:ind w:left="6000" w:hanging="360"/>
      </w:pPr>
      <w:rPr>
        <w:rFonts w:ascii="Symbol" w:hAnsi="Symbol" w:hint="default"/>
      </w:rPr>
    </w:lvl>
    <w:lvl w:ilvl="7" w:tplc="08090003">
      <w:start w:val="1"/>
      <w:numFmt w:val="bullet"/>
      <w:lvlText w:val="o"/>
      <w:lvlJc w:val="left"/>
      <w:pPr>
        <w:ind w:left="6720" w:hanging="360"/>
      </w:pPr>
      <w:rPr>
        <w:rFonts w:ascii="Courier New" w:hAnsi="Courier New" w:cs="Courier New" w:hint="default"/>
      </w:rPr>
    </w:lvl>
    <w:lvl w:ilvl="8" w:tplc="08090005">
      <w:start w:val="1"/>
      <w:numFmt w:val="bullet"/>
      <w:lvlText w:val=""/>
      <w:lvlJc w:val="left"/>
      <w:pPr>
        <w:ind w:left="7440" w:hanging="360"/>
      </w:pPr>
      <w:rPr>
        <w:rFonts w:ascii="Wingdings" w:hAnsi="Wingdings" w:hint="default"/>
      </w:rPr>
    </w:lvl>
  </w:abstractNum>
  <w:abstractNum w:abstractNumId="7" w15:restartNumberingAfterBreak="0">
    <w:nsid w:val="398F732C"/>
    <w:multiLevelType w:val="hybridMultilevel"/>
    <w:tmpl w:val="7E7CC128"/>
    <w:lvl w:ilvl="0" w:tplc="08090019">
      <w:start w:val="1"/>
      <w:numFmt w:val="lowerLetter"/>
      <w:lvlText w:val="%1."/>
      <w:lvlJc w:val="left"/>
      <w:pPr>
        <w:ind w:left="1320" w:hanging="360"/>
      </w:p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abstractNum w:abstractNumId="8" w15:restartNumberingAfterBreak="0">
    <w:nsid w:val="491F6479"/>
    <w:multiLevelType w:val="multilevel"/>
    <w:tmpl w:val="C1904B80"/>
    <w:styleLink w:val="SFLevel1BasicParagraph"/>
    <w:lvl w:ilvl="0">
      <w:start w:val="1"/>
      <w:numFmt w:val="decimal"/>
      <w:lvlText w:val="%1."/>
      <w:lvlJc w:val="left"/>
      <w:pPr>
        <w:tabs>
          <w:tab w:val="num" w:pos="851"/>
        </w:tabs>
        <w:ind w:left="851" w:hanging="851"/>
      </w:pPr>
      <w:rPr>
        <w:rFonts w:ascii="Arial" w:eastAsia="新細明體" w:hAnsi="Arial"/>
        <w:color w:val="auto"/>
        <w:sz w:val="22"/>
      </w:rPr>
    </w:lvl>
    <w:lvl w:ilvl="1">
      <w:start w:val="1"/>
      <w:numFmt w:val="lowerLetter"/>
      <w:lvlText w:val="(%2)"/>
      <w:lvlJc w:val="left"/>
      <w:pPr>
        <w:tabs>
          <w:tab w:val="num" w:pos="1702"/>
        </w:tabs>
        <w:ind w:left="1702" w:hanging="851"/>
      </w:pPr>
      <w:rPr>
        <w:rFonts w:ascii="Arial" w:hAnsi="Arial" w:hint="default"/>
        <w:color w:val="auto"/>
        <w:sz w:val="22"/>
      </w:rPr>
    </w:lvl>
    <w:lvl w:ilvl="2">
      <w:start w:val="1"/>
      <w:numFmt w:val="lowerRoman"/>
      <w:lvlText w:val="(%3)"/>
      <w:lvlJc w:val="left"/>
      <w:pPr>
        <w:tabs>
          <w:tab w:val="num" w:pos="2553"/>
        </w:tabs>
        <w:ind w:left="2553" w:hanging="851"/>
      </w:pPr>
      <w:rPr>
        <w:rFonts w:ascii="Arial" w:hAnsi="Arial" w:hint="default"/>
        <w:color w:val="auto"/>
        <w:sz w:val="22"/>
      </w:rPr>
    </w:lvl>
    <w:lvl w:ilvl="3">
      <w:start w:val="1"/>
      <w:numFmt w:val="decimal"/>
      <w:lvlText w:val="(%4)"/>
      <w:lvlJc w:val="left"/>
      <w:pPr>
        <w:tabs>
          <w:tab w:val="num" w:pos="3404"/>
        </w:tabs>
        <w:ind w:left="3404" w:hanging="851"/>
      </w:pPr>
      <w:rPr>
        <w:rFonts w:hint="eastAsia"/>
      </w:rPr>
    </w:lvl>
    <w:lvl w:ilvl="4">
      <w:start w:val="1"/>
      <w:numFmt w:val="lowerLetter"/>
      <w:lvlText w:val="(%5)"/>
      <w:lvlJc w:val="left"/>
      <w:pPr>
        <w:tabs>
          <w:tab w:val="num" w:pos="4255"/>
        </w:tabs>
        <w:ind w:left="4255" w:hanging="851"/>
      </w:pPr>
      <w:rPr>
        <w:rFonts w:hint="eastAsia"/>
      </w:rPr>
    </w:lvl>
    <w:lvl w:ilvl="5">
      <w:start w:val="1"/>
      <w:numFmt w:val="lowerRoman"/>
      <w:lvlText w:val="(%6)"/>
      <w:lvlJc w:val="left"/>
      <w:pPr>
        <w:tabs>
          <w:tab w:val="num" w:pos="5106"/>
        </w:tabs>
        <w:ind w:left="5106" w:hanging="851"/>
      </w:pPr>
      <w:rPr>
        <w:rFonts w:hint="eastAsia"/>
      </w:rPr>
    </w:lvl>
    <w:lvl w:ilvl="6">
      <w:start w:val="1"/>
      <w:numFmt w:val="decimal"/>
      <w:lvlText w:val="%7."/>
      <w:lvlJc w:val="left"/>
      <w:pPr>
        <w:tabs>
          <w:tab w:val="num" w:pos="5957"/>
        </w:tabs>
        <w:ind w:left="5957" w:hanging="851"/>
      </w:pPr>
      <w:rPr>
        <w:rFonts w:hint="eastAsia"/>
      </w:rPr>
    </w:lvl>
    <w:lvl w:ilvl="7">
      <w:start w:val="1"/>
      <w:numFmt w:val="lowerLetter"/>
      <w:lvlText w:val="%8."/>
      <w:lvlJc w:val="left"/>
      <w:pPr>
        <w:tabs>
          <w:tab w:val="num" w:pos="6808"/>
        </w:tabs>
        <w:ind w:left="6808" w:hanging="851"/>
      </w:pPr>
      <w:rPr>
        <w:rFonts w:hint="eastAsia"/>
      </w:rPr>
    </w:lvl>
    <w:lvl w:ilvl="8">
      <w:start w:val="1"/>
      <w:numFmt w:val="lowerRoman"/>
      <w:lvlText w:val="%9."/>
      <w:lvlJc w:val="left"/>
      <w:pPr>
        <w:tabs>
          <w:tab w:val="num" w:pos="7659"/>
        </w:tabs>
        <w:ind w:left="7659" w:hanging="851"/>
      </w:pPr>
      <w:rPr>
        <w:rFonts w:hint="eastAsia"/>
      </w:rPr>
    </w:lvl>
  </w:abstractNum>
  <w:abstractNum w:abstractNumId="9" w15:restartNumberingAfterBreak="0">
    <w:nsid w:val="4B9D051C"/>
    <w:multiLevelType w:val="hybridMultilevel"/>
    <w:tmpl w:val="31DAD994"/>
    <w:lvl w:ilvl="0" w:tplc="8062C45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B2447A4"/>
    <w:multiLevelType w:val="multilevel"/>
    <w:tmpl w:val="45DEBD30"/>
    <w:lvl w:ilvl="0">
      <w:start w:val="1"/>
      <w:numFmt w:val="bullet"/>
      <w:pStyle w:val="SFCList"/>
      <w:lvlText w:val=""/>
      <w:lvlJc w:val="left"/>
      <w:pPr>
        <w:tabs>
          <w:tab w:val="num" w:pos="851"/>
        </w:tabs>
        <w:ind w:left="851" w:hanging="851"/>
      </w:pPr>
      <w:rPr>
        <w:rFonts w:ascii="Wingdings" w:hAnsi="Wingdings" w:hint="default"/>
        <w:b w:val="0"/>
        <w:i w:val="0"/>
        <w:color w:val="000000"/>
        <w:sz w:val="22"/>
      </w:rPr>
    </w:lvl>
    <w:lvl w:ilvl="1">
      <w:start w:val="1"/>
      <w:numFmt w:val="bullet"/>
      <w:lvlText w:val="—"/>
      <w:lvlJc w:val="left"/>
      <w:pPr>
        <w:tabs>
          <w:tab w:val="num" w:pos="1701"/>
        </w:tabs>
        <w:ind w:left="1701" w:hanging="850"/>
      </w:pPr>
      <w:rPr>
        <w:rFonts w:ascii="Vrinda" w:eastAsia="新細明體" w:hAnsi="Vrinda" w:hint="default"/>
        <w:b w:val="0"/>
        <w:i w:val="0"/>
        <w:color w:val="000000"/>
        <w:sz w:val="22"/>
      </w:rPr>
    </w:lvl>
    <w:lvl w:ilvl="2">
      <w:start w:val="1"/>
      <w:numFmt w:val="lowerRoman"/>
      <w:lvlText w:val="(%3)"/>
      <w:lvlJc w:val="left"/>
      <w:pPr>
        <w:tabs>
          <w:tab w:val="num" w:pos="851"/>
        </w:tabs>
        <w:ind w:left="851" w:hanging="851"/>
      </w:pPr>
      <w:rPr>
        <w:rFonts w:ascii="Arial" w:eastAsia="新細明體" w:hAnsi="Arial" w:hint="default"/>
        <w:b w:val="0"/>
        <w:i w:val="0"/>
        <w:color w:val="auto"/>
        <w:sz w:val="22"/>
      </w:rPr>
    </w:lvl>
    <w:lvl w:ilvl="3">
      <w:start w:val="1"/>
      <w:numFmt w:val="decimal"/>
      <w:lvlText w:val="%1.%2.%3.%4."/>
      <w:lvlJc w:val="left"/>
      <w:pPr>
        <w:tabs>
          <w:tab w:val="num" w:pos="1702"/>
        </w:tabs>
        <w:ind w:left="1702" w:hanging="851"/>
      </w:pPr>
      <w:rPr>
        <w:rFonts w:hint="eastAsia"/>
      </w:rPr>
    </w:lvl>
    <w:lvl w:ilvl="4">
      <w:start w:val="1"/>
      <w:numFmt w:val="decimal"/>
      <w:lvlText w:val="%1.%2.%3.%4.%5."/>
      <w:lvlJc w:val="left"/>
      <w:pPr>
        <w:tabs>
          <w:tab w:val="num" w:pos="1843"/>
        </w:tabs>
        <w:ind w:left="1843" w:hanging="992"/>
      </w:pPr>
      <w:rPr>
        <w:rFonts w:hint="eastAsia"/>
      </w:rPr>
    </w:lvl>
    <w:lvl w:ilvl="5">
      <w:start w:val="1"/>
      <w:numFmt w:val="decimal"/>
      <w:lvlText w:val="%1.%2.%3.%4.%5.%6."/>
      <w:lvlJc w:val="left"/>
      <w:pPr>
        <w:tabs>
          <w:tab w:val="num" w:pos="1985"/>
        </w:tabs>
        <w:ind w:left="1985" w:hanging="1134"/>
      </w:pPr>
      <w:rPr>
        <w:rFonts w:hint="eastAsia"/>
      </w:rPr>
    </w:lvl>
    <w:lvl w:ilvl="6">
      <w:start w:val="1"/>
      <w:numFmt w:val="decimal"/>
      <w:lvlText w:val="%1.%2.%3.%4.%5.%6.%7."/>
      <w:lvlJc w:val="left"/>
      <w:pPr>
        <w:tabs>
          <w:tab w:val="num" w:pos="2127"/>
        </w:tabs>
        <w:ind w:left="2127" w:hanging="1276"/>
      </w:pPr>
      <w:rPr>
        <w:rFonts w:hint="eastAsia"/>
      </w:rPr>
    </w:lvl>
    <w:lvl w:ilvl="7">
      <w:start w:val="1"/>
      <w:numFmt w:val="decimal"/>
      <w:lvlText w:val="%1.%2.%3.%4.%5.%6.%7.%8."/>
      <w:lvlJc w:val="left"/>
      <w:pPr>
        <w:tabs>
          <w:tab w:val="num" w:pos="2269"/>
        </w:tabs>
        <w:ind w:left="2269" w:hanging="1418"/>
      </w:pPr>
      <w:rPr>
        <w:rFonts w:hint="eastAsia"/>
      </w:rPr>
    </w:lvl>
    <w:lvl w:ilvl="8">
      <w:start w:val="1"/>
      <w:numFmt w:val="decimal"/>
      <w:lvlText w:val="%1.%2.%3.%4.%5.%6.%7.%8.%9."/>
      <w:lvlJc w:val="left"/>
      <w:pPr>
        <w:tabs>
          <w:tab w:val="num" w:pos="2410"/>
        </w:tabs>
        <w:ind w:left="2410" w:hanging="1559"/>
      </w:pPr>
      <w:rPr>
        <w:rFonts w:hint="eastAsia"/>
      </w:rPr>
    </w:lvl>
  </w:abstractNum>
  <w:abstractNum w:abstractNumId="11" w15:restartNumberingAfterBreak="0">
    <w:nsid w:val="664F2456"/>
    <w:multiLevelType w:val="hybridMultilevel"/>
    <w:tmpl w:val="0D0AB0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1">
      <w:start w:val="1"/>
      <w:numFmt w:val="bullet"/>
      <w:lvlText w:val=""/>
      <w:lvlJc w:val="left"/>
      <w:pPr>
        <w:ind w:left="2880" w:hanging="360"/>
      </w:pPr>
      <w:rPr>
        <w:rFonts w:ascii="Symbol" w:hAnsi="Symbol" w:hint="default"/>
      </w:r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E586742"/>
    <w:multiLevelType w:val="hybridMultilevel"/>
    <w:tmpl w:val="2FFE9CEC"/>
    <w:lvl w:ilvl="0" w:tplc="FAFE806E">
      <w:start w:val="1"/>
      <w:numFmt w:val="lowerRoman"/>
      <w:lvlText w:val="(%1)"/>
      <w:lvlJc w:val="left"/>
      <w:pPr>
        <w:ind w:left="1656" w:hanging="720"/>
      </w:pPr>
    </w:lvl>
    <w:lvl w:ilvl="1" w:tplc="08090019">
      <w:start w:val="1"/>
      <w:numFmt w:val="lowerLetter"/>
      <w:lvlText w:val="%2."/>
      <w:lvlJc w:val="left"/>
      <w:pPr>
        <w:ind w:left="2016" w:hanging="360"/>
      </w:pPr>
    </w:lvl>
    <w:lvl w:ilvl="2" w:tplc="0809001B">
      <w:start w:val="1"/>
      <w:numFmt w:val="lowerRoman"/>
      <w:lvlText w:val="%3."/>
      <w:lvlJc w:val="right"/>
      <w:pPr>
        <w:ind w:left="2736" w:hanging="180"/>
      </w:pPr>
    </w:lvl>
    <w:lvl w:ilvl="3" w:tplc="0809000F">
      <w:start w:val="1"/>
      <w:numFmt w:val="decimal"/>
      <w:lvlText w:val="%4."/>
      <w:lvlJc w:val="left"/>
      <w:pPr>
        <w:ind w:left="3456" w:hanging="360"/>
      </w:pPr>
    </w:lvl>
    <w:lvl w:ilvl="4" w:tplc="08090019">
      <w:start w:val="1"/>
      <w:numFmt w:val="lowerLetter"/>
      <w:lvlText w:val="%5."/>
      <w:lvlJc w:val="left"/>
      <w:pPr>
        <w:ind w:left="4176" w:hanging="360"/>
      </w:pPr>
    </w:lvl>
    <w:lvl w:ilvl="5" w:tplc="0809001B">
      <w:start w:val="1"/>
      <w:numFmt w:val="lowerRoman"/>
      <w:lvlText w:val="%6."/>
      <w:lvlJc w:val="right"/>
      <w:pPr>
        <w:ind w:left="4896" w:hanging="180"/>
      </w:pPr>
    </w:lvl>
    <w:lvl w:ilvl="6" w:tplc="0809000F">
      <w:start w:val="1"/>
      <w:numFmt w:val="decimal"/>
      <w:lvlText w:val="%7."/>
      <w:lvlJc w:val="left"/>
      <w:pPr>
        <w:ind w:left="5616" w:hanging="360"/>
      </w:pPr>
    </w:lvl>
    <w:lvl w:ilvl="7" w:tplc="08090019">
      <w:start w:val="1"/>
      <w:numFmt w:val="lowerLetter"/>
      <w:lvlText w:val="%8."/>
      <w:lvlJc w:val="left"/>
      <w:pPr>
        <w:ind w:left="6336" w:hanging="360"/>
      </w:pPr>
    </w:lvl>
    <w:lvl w:ilvl="8" w:tplc="0809001B">
      <w:start w:val="1"/>
      <w:numFmt w:val="lowerRoman"/>
      <w:lvlText w:val="%9."/>
      <w:lvlJc w:val="right"/>
      <w:pPr>
        <w:ind w:left="7056" w:hanging="180"/>
      </w:pPr>
    </w:lvl>
  </w:abstractNum>
  <w:abstractNum w:abstractNumId="13" w15:restartNumberingAfterBreak="0">
    <w:nsid w:val="74F76D98"/>
    <w:multiLevelType w:val="hybridMultilevel"/>
    <w:tmpl w:val="347CFBD6"/>
    <w:lvl w:ilvl="0" w:tplc="FEB63A00">
      <w:start w:val="1"/>
      <w:numFmt w:val="upperLetter"/>
      <w:lvlText w:val="(%1)"/>
      <w:lvlJc w:val="left"/>
      <w:pPr>
        <w:ind w:left="720" w:hanging="360"/>
      </w:pPr>
      <w:rPr>
        <w:rFonts w:asciiTheme="minorHAnsi" w:hAnsiTheme="minorHAnsi" w:cstheme="minorHAns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70424D5"/>
    <w:multiLevelType w:val="hybridMultilevel"/>
    <w:tmpl w:val="6D827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A76550"/>
    <w:multiLevelType w:val="hybridMultilevel"/>
    <w:tmpl w:val="EC76F8A6"/>
    <w:lvl w:ilvl="0" w:tplc="7540A100">
      <w:start w:val="1"/>
      <w:numFmt w:val="lowerLetter"/>
      <w:lvlText w:val="(%1)"/>
      <w:lvlJc w:val="left"/>
      <w:pPr>
        <w:ind w:left="1410" w:hanging="450"/>
      </w:pPr>
      <w:rPr>
        <w:rFonts w:hint="default"/>
      </w:rPr>
    </w:lvl>
    <w:lvl w:ilvl="1" w:tplc="08090019" w:tentative="1">
      <w:start w:val="1"/>
      <w:numFmt w:val="lowerLetter"/>
      <w:lvlText w:val="%2."/>
      <w:lvlJc w:val="left"/>
      <w:pPr>
        <w:ind w:left="2040" w:hanging="360"/>
      </w:pPr>
    </w:lvl>
    <w:lvl w:ilvl="2" w:tplc="0809001B" w:tentative="1">
      <w:start w:val="1"/>
      <w:numFmt w:val="lowerRoman"/>
      <w:lvlText w:val="%3."/>
      <w:lvlJc w:val="right"/>
      <w:pPr>
        <w:ind w:left="2760" w:hanging="180"/>
      </w:pPr>
    </w:lvl>
    <w:lvl w:ilvl="3" w:tplc="0809000F" w:tentative="1">
      <w:start w:val="1"/>
      <w:numFmt w:val="decimal"/>
      <w:lvlText w:val="%4."/>
      <w:lvlJc w:val="left"/>
      <w:pPr>
        <w:ind w:left="3480" w:hanging="360"/>
      </w:pPr>
    </w:lvl>
    <w:lvl w:ilvl="4" w:tplc="08090019" w:tentative="1">
      <w:start w:val="1"/>
      <w:numFmt w:val="lowerLetter"/>
      <w:lvlText w:val="%5."/>
      <w:lvlJc w:val="left"/>
      <w:pPr>
        <w:ind w:left="4200" w:hanging="360"/>
      </w:pPr>
    </w:lvl>
    <w:lvl w:ilvl="5" w:tplc="0809001B" w:tentative="1">
      <w:start w:val="1"/>
      <w:numFmt w:val="lowerRoman"/>
      <w:lvlText w:val="%6."/>
      <w:lvlJc w:val="right"/>
      <w:pPr>
        <w:ind w:left="4920" w:hanging="180"/>
      </w:pPr>
    </w:lvl>
    <w:lvl w:ilvl="6" w:tplc="0809000F" w:tentative="1">
      <w:start w:val="1"/>
      <w:numFmt w:val="decimal"/>
      <w:lvlText w:val="%7."/>
      <w:lvlJc w:val="left"/>
      <w:pPr>
        <w:ind w:left="5640" w:hanging="360"/>
      </w:pPr>
    </w:lvl>
    <w:lvl w:ilvl="7" w:tplc="08090019" w:tentative="1">
      <w:start w:val="1"/>
      <w:numFmt w:val="lowerLetter"/>
      <w:lvlText w:val="%8."/>
      <w:lvlJc w:val="left"/>
      <w:pPr>
        <w:ind w:left="6360" w:hanging="360"/>
      </w:pPr>
    </w:lvl>
    <w:lvl w:ilvl="8" w:tplc="0809001B" w:tentative="1">
      <w:start w:val="1"/>
      <w:numFmt w:val="lowerRoman"/>
      <w:lvlText w:val="%9."/>
      <w:lvlJc w:val="right"/>
      <w:pPr>
        <w:ind w:left="7080" w:hanging="180"/>
      </w:pPr>
    </w:lvl>
  </w:abstractNum>
  <w:num w:numId="1" w16cid:durableId="325864410">
    <w:abstractNumId w:val="5"/>
  </w:num>
  <w:num w:numId="2" w16cid:durableId="211965946">
    <w:abstractNumId w:val="8"/>
  </w:num>
  <w:num w:numId="3" w16cid:durableId="1861356847">
    <w:abstractNumId w:val="10"/>
  </w:num>
  <w:num w:numId="4" w16cid:durableId="1987852541">
    <w:abstractNumId w:val="14"/>
  </w:num>
  <w:num w:numId="5" w16cid:durableId="18240833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49738051">
    <w:abstractNumId w:val="6"/>
  </w:num>
  <w:num w:numId="7" w16cid:durableId="719943119">
    <w:abstractNumId w:val="15"/>
  </w:num>
  <w:num w:numId="8" w16cid:durableId="1069421588">
    <w:abstractNumId w:val="1"/>
  </w:num>
  <w:num w:numId="9" w16cid:durableId="747188757">
    <w:abstractNumId w:val="0"/>
  </w:num>
  <w:num w:numId="10" w16cid:durableId="29111655">
    <w:abstractNumId w:val="3"/>
  </w:num>
  <w:num w:numId="11" w16cid:durableId="365178333">
    <w:abstractNumId w:val="13"/>
  </w:num>
  <w:num w:numId="12" w16cid:durableId="1273440132">
    <w:abstractNumId w:val="12"/>
  </w:num>
  <w:num w:numId="13" w16cid:durableId="224920681">
    <w:abstractNumId w:val="7"/>
  </w:num>
  <w:num w:numId="14" w16cid:durableId="1103958528">
    <w:abstractNumId w:val="4"/>
  </w:num>
  <w:num w:numId="15" w16cid:durableId="1680153991">
    <w:abstractNumId w:val="2"/>
  </w:num>
  <w:num w:numId="16" w16cid:durableId="1208956146">
    <w:abstractNumId w:val="9"/>
  </w:num>
  <w:num w:numId="17" w16cid:durableId="3883787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2321" w:allStyles="1" w:customStyles="0" w:latentStyles="0" w:stylesInUse="0" w:headingStyles="1" w:numberingStyles="0" w:tableStyles="0" w:directFormattingOnRuns="1" w:directFormattingOnParagraphs="1" w:directFormattingOnNumbering="0" w:directFormattingOnTables="0" w:clearFormatting="0" w:top3HeadingStyles="1" w:visibleStyles="0" w:alternateStyleNames="0"/>
  <w:defaultTabStop w:val="480"/>
  <w:displayHorizontalDrawingGridEvery w:val="0"/>
  <w:displayVerticalDrawingGridEvery w:val="2"/>
  <w:characterSpacingControl w:val="compressPunctuation"/>
  <w:hdrShapeDefaults>
    <o:shapedefaults v:ext="edit" spidmax="2051" fill="f" fillcolor="none [3204]" strokecolor="none [3213]">
      <v:fill color="none [3204]" on="f"/>
      <v:stroke color="none [3213]"/>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75035B"/>
    <w:rsid w:val="00000B10"/>
    <w:rsid w:val="0000242D"/>
    <w:rsid w:val="00002EED"/>
    <w:rsid w:val="00003AD6"/>
    <w:rsid w:val="00004EB8"/>
    <w:rsid w:val="000051C9"/>
    <w:rsid w:val="00011C7B"/>
    <w:rsid w:val="000140F3"/>
    <w:rsid w:val="00014412"/>
    <w:rsid w:val="00024A2A"/>
    <w:rsid w:val="0002563A"/>
    <w:rsid w:val="00026B91"/>
    <w:rsid w:val="000273F1"/>
    <w:rsid w:val="00027AC0"/>
    <w:rsid w:val="0003045C"/>
    <w:rsid w:val="00031F4A"/>
    <w:rsid w:val="000335EE"/>
    <w:rsid w:val="0003540F"/>
    <w:rsid w:val="00035E40"/>
    <w:rsid w:val="00036738"/>
    <w:rsid w:val="00036793"/>
    <w:rsid w:val="00037E0B"/>
    <w:rsid w:val="000412AC"/>
    <w:rsid w:val="00041A72"/>
    <w:rsid w:val="00050DB5"/>
    <w:rsid w:val="00052359"/>
    <w:rsid w:val="000543D9"/>
    <w:rsid w:val="000546B9"/>
    <w:rsid w:val="000570B9"/>
    <w:rsid w:val="0006555D"/>
    <w:rsid w:val="00066290"/>
    <w:rsid w:val="000719CD"/>
    <w:rsid w:val="00071B40"/>
    <w:rsid w:val="000744C7"/>
    <w:rsid w:val="0007484D"/>
    <w:rsid w:val="00074BAF"/>
    <w:rsid w:val="000778EF"/>
    <w:rsid w:val="000822FF"/>
    <w:rsid w:val="00083DB6"/>
    <w:rsid w:val="00084414"/>
    <w:rsid w:val="000846D8"/>
    <w:rsid w:val="00085DE9"/>
    <w:rsid w:val="00092E29"/>
    <w:rsid w:val="00093F39"/>
    <w:rsid w:val="0009478B"/>
    <w:rsid w:val="000958D3"/>
    <w:rsid w:val="000962F6"/>
    <w:rsid w:val="000A11C0"/>
    <w:rsid w:val="000A17AF"/>
    <w:rsid w:val="000A4B9C"/>
    <w:rsid w:val="000A4BAC"/>
    <w:rsid w:val="000B2166"/>
    <w:rsid w:val="000B3C9F"/>
    <w:rsid w:val="000B51A9"/>
    <w:rsid w:val="000B696E"/>
    <w:rsid w:val="000B77F4"/>
    <w:rsid w:val="000C0A02"/>
    <w:rsid w:val="000C0ED7"/>
    <w:rsid w:val="000C238B"/>
    <w:rsid w:val="000C3CEC"/>
    <w:rsid w:val="000C4B40"/>
    <w:rsid w:val="000C639D"/>
    <w:rsid w:val="000C7424"/>
    <w:rsid w:val="000D1051"/>
    <w:rsid w:val="000D22DF"/>
    <w:rsid w:val="000D4800"/>
    <w:rsid w:val="000D50AB"/>
    <w:rsid w:val="000D63CB"/>
    <w:rsid w:val="000D6CAC"/>
    <w:rsid w:val="000E4824"/>
    <w:rsid w:val="000E60B7"/>
    <w:rsid w:val="000F11A7"/>
    <w:rsid w:val="000F2B54"/>
    <w:rsid w:val="001012C9"/>
    <w:rsid w:val="0010279C"/>
    <w:rsid w:val="00104656"/>
    <w:rsid w:val="00104DA0"/>
    <w:rsid w:val="00106DEF"/>
    <w:rsid w:val="0011188C"/>
    <w:rsid w:val="0011332E"/>
    <w:rsid w:val="00114542"/>
    <w:rsid w:val="001159D9"/>
    <w:rsid w:val="001163F0"/>
    <w:rsid w:val="0012154F"/>
    <w:rsid w:val="0012330C"/>
    <w:rsid w:val="00123F2B"/>
    <w:rsid w:val="00127909"/>
    <w:rsid w:val="00127CCE"/>
    <w:rsid w:val="00131C39"/>
    <w:rsid w:val="00134377"/>
    <w:rsid w:val="00134C5F"/>
    <w:rsid w:val="00134E69"/>
    <w:rsid w:val="0013603C"/>
    <w:rsid w:val="001405DE"/>
    <w:rsid w:val="00140CE4"/>
    <w:rsid w:val="001413DC"/>
    <w:rsid w:val="001428A2"/>
    <w:rsid w:val="00144841"/>
    <w:rsid w:val="00145B4F"/>
    <w:rsid w:val="001503C6"/>
    <w:rsid w:val="0015134C"/>
    <w:rsid w:val="001525B4"/>
    <w:rsid w:val="00153486"/>
    <w:rsid w:val="00154532"/>
    <w:rsid w:val="00154557"/>
    <w:rsid w:val="00165CBF"/>
    <w:rsid w:val="00174804"/>
    <w:rsid w:val="00175038"/>
    <w:rsid w:val="00175F9C"/>
    <w:rsid w:val="001760E6"/>
    <w:rsid w:val="00183F66"/>
    <w:rsid w:val="00185F88"/>
    <w:rsid w:val="0018738B"/>
    <w:rsid w:val="001904AB"/>
    <w:rsid w:val="00190D52"/>
    <w:rsid w:val="0019194D"/>
    <w:rsid w:val="0019633E"/>
    <w:rsid w:val="001967CF"/>
    <w:rsid w:val="001A1329"/>
    <w:rsid w:val="001A2AD1"/>
    <w:rsid w:val="001A3C02"/>
    <w:rsid w:val="001A4CF3"/>
    <w:rsid w:val="001A5F2C"/>
    <w:rsid w:val="001A6096"/>
    <w:rsid w:val="001A68A1"/>
    <w:rsid w:val="001B4155"/>
    <w:rsid w:val="001C15DF"/>
    <w:rsid w:val="001C213D"/>
    <w:rsid w:val="001C26D7"/>
    <w:rsid w:val="001C390B"/>
    <w:rsid w:val="001C41F3"/>
    <w:rsid w:val="001D1547"/>
    <w:rsid w:val="001D279F"/>
    <w:rsid w:val="001D46F2"/>
    <w:rsid w:val="001D5D0C"/>
    <w:rsid w:val="001E2585"/>
    <w:rsid w:val="001E3158"/>
    <w:rsid w:val="001E3ACD"/>
    <w:rsid w:val="001E48E9"/>
    <w:rsid w:val="001E5009"/>
    <w:rsid w:val="001E5F5B"/>
    <w:rsid w:val="001E7AE5"/>
    <w:rsid w:val="001F13E7"/>
    <w:rsid w:val="001F2502"/>
    <w:rsid w:val="001F30C8"/>
    <w:rsid w:val="001F3936"/>
    <w:rsid w:val="001F3D8B"/>
    <w:rsid w:val="001F7882"/>
    <w:rsid w:val="001F7CAF"/>
    <w:rsid w:val="00211CFF"/>
    <w:rsid w:val="00215B90"/>
    <w:rsid w:val="0021679D"/>
    <w:rsid w:val="00217401"/>
    <w:rsid w:val="00220044"/>
    <w:rsid w:val="002234CF"/>
    <w:rsid w:val="002243C2"/>
    <w:rsid w:val="00224512"/>
    <w:rsid w:val="002257DA"/>
    <w:rsid w:val="002267A6"/>
    <w:rsid w:val="00226B54"/>
    <w:rsid w:val="002315A2"/>
    <w:rsid w:val="00232CE5"/>
    <w:rsid w:val="00234C5F"/>
    <w:rsid w:val="00235E4C"/>
    <w:rsid w:val="00240602"/>
    <w:rsid w:val="00240CC8"/>
    <w:rsid w:val="002429CF"/>
    <w:rsid w:val="00252543"/>
    <w:rsid w:val="00253CC4"/>
    <w:rsid w:val="00254762"/>
    <w:rsid w:val="002553F1"/>
    <w:rsid w:val="002565C4"/>
    <w:rsid w:val="002571CD"/>
    <w:rsid w:val="00257249"/>
    <w:rsid w:val="00257570"/>
    <w:rsid w:val="00262329"/>
    <w:rsid w:val="002646BE"/>
    <w:rsid w:val="002659AA"/>
    <w:rsid w:val="00280431"/>
    <w:rsid w:val="0028104C"/>
    <w:rsid w:val="002815E9"/>
    <w:rsid w:val="00287665"/>
    <w:rsid w:val="00290DD3"/>
    <w:rsid w:val="00291147"/>
    <w:rsid w:val="00294C25"/>
    <w:rsid w:val="00294EFD"/>
    <w:rsid w:val="00296F10"/>
    <w:rsid w:val="002A7221"/>
    <w:rsid w:val="002B4457"/>
    <w:rsid w:val="002C13AC"/>
    <w:rsid w:val="002C3302"/>
    <w:rsid w:val="002D0A95"/>
    <w:rsid w:val="002D1509"/>
    <w:rsid w:val="002D3E70"/>
    <w:rsid w:val="002D72AD"/>
    <w:rsid w:val="002D72FD"/>
    <w:rsid w:val="002E1EB1"/>
    <w:rsid w:val="002E23E8"/>
    <w:rsid w:val="002E29B1"/>
    <w:rsid w:val="002E674C"/>
    <w:rsid w:val="002F06C6"/>
    <w:rsid w:val="002F0F2F"/>
    <w:rsid w:val="002F28A3"/>
    <w:rsid w:val="002F6B37"/>
    <w:rsid w:val="002F7168"/>
    <w:rsid w:val="00300B51"/>
    <w:rsid w:val="0030270E"/>
    <w:rsid w:val="0030285F"/>
    <w:rsid w:val="003049ED"/>
    <w:rsid w:val="003115F4"/>
    <w:rsid w:val="00312B0A"/>
    <w:rsid w:val="0031547F"/>
    <w:rsid w:val="00315E67"/>
    <w:rsid w:val="00315E71"/>
    <w:rsid w:val="00316593"/>
    <w:rsid w:val="00316904"/>
    <w:rsid w:val="00321C31"/>
    <w:rsid w:val="00323E15"/>
    <w:rsid w:val="0033023E"/>
    <w:rsid w:val="00330483"/>
    <w:rsid w:val="00333758"/>
    <w:rsid w:val="00335F1F"/>
    <w:rsid w:val="00337641"/>
    <w:rsid w:val="00346897"/>
    <w:rsid w:val="003516B6"/>
    <w:rsid w:val="0035326F"/>
    <w:rsid w:val="0035662C"/>
    <w:rsid w:val="0036087D"/>
    <w:rsid w:val="003609F2"/>
    <w:rsid w:val="00362E91"/>
    <w:rsid w:val="00365717"/>
    <w:rsid w:val="003661A7"/>
    <w:rsid w:val="0036633E"/>
    <w:rsid w:val="00366946"/>
    <w:rsid w:val="00370B14"/>
    <w:rsid w:val="00373FDB"/>
    <w:rsid w:val="003754C0"/>
    <w:rsid w:val="0037749B"/>
    <w:rsid w:val="00380476"/>
    <w:rsid w:val="00382A48"/>
    <w:rsid w:val="00383506"/>
    <w:rsid w:val="00383CDC"/>
    <w:rsid w:val="003908C8"/>
    <w:rsid w:val="0039317B"/>
    <w:rsid w:val="00393234"/>
    <w:rsid w:val="00393476"/>
    <w:rsid w:val="00393FC1"/>
    <w:rsid w:val="00395207"/>
    <w:rsid w:val="003963B2"/>
    <w:rsid w:val="003A2F2D"/>
    <w:rsid w:val="003A5094"/>
    <w:rsid w:val="003B0F11"/>
    <w:rsid w:val="003B1493"/>
    <w:rsid w:val="003B69CA"/>
    <w:rsid w:val="003B7449"/>
    <w:rsid w:val="003C0050"/>
    <w:rsid w:val="003D035A"/>
    <w:rsid w:val="003D35F7"/>
    <w:rsid w:val="003D5CDF"/>
    <w:rsid w:val="003D62C2"/>
    <w:rsid w:val="003E5735"/>
    <w:rsid w:val="003E5EAD"/>
    <w:rsid w:val="003E6AE8"/>
    <w:rsid w:val="003F30A0"/>
    <w:rsid w:val="003F46A5"/>
    <w:rsid w:val="003F78AF"/>
    <w:rsid w:val="00402A25"/>
    <w:rsid w:val="004031A8"/>
    <w:rsid w:val="0040391C"/>
    <w:rsid w:val="00403EDD"/>
    <w:rsid w:val="00406824"/>
    <w:rsid w:val="00411813"/>
    <w:rsid w:val="00412179"/>
    <w:rsid w:val="00413334"/>
    <w:rsid w:val="00413FBC"/>
    <w:rsid w:val="004146B8"/>
    <w:rsid w:val="004152FE"/>
    <w:rsid w:val="00415857"/>
    <w:rsid w:val="00420A70"/>
    <w:rsid w:val="0042510E"/>
    <w:rsid w:val="004318ED"/>
    <w:rsid w:val="004332F6"/>
    <w:rsid w:val="00436C0B"/>
    <w:rsid w:val="00437944"/>
    <w:rsid w:val="00437A2C"/>
    <w:rsid w:val="00442EAD"/>
    <w:rsid w:val="00444916"/>
    <w:rsid w:val="004469E1"/>
    <w:rsid w:val="0044730C"/>
    <w:rsid w:val="004479D9"/>
    <w:rsid w:val="00450398"/>
    <w:rsid w:val="004505A0"/>
    <w:rsid w:val="00451B87"/>
    <w:rsid w:val="00456631"/>
    <w:rsid w:val="0046513D"/>
    <w:rsid w:val="00465761"/>
    <w:rsid w:val="00470BEC"/>
    <w:rsid w:val="00470DDC"/>
    <w:rsid w:val="00476BD1"/>
    <w:rsid w:val="00476FAC"/>
    <w:rsid w:val="00477191"/>
    <w:rsid w:val="00480C5C"/>
    <w:rsid w:val="004833D3"/>
    <w:rsid w:val="00484453"/>
    <w:rsid w:val="00484E3B"/>
    <w:rsid w:val="004857D4"/>
    <w:rsid w:val="00487EC8"/>
    <w:rsid w:val="00492B76"/>
    <w:rsid w:val="00492F52"/>
    <w:rsid w:val="00493142"/>
    <w:rsid w:val="00495DA1"/>
    <w:rsid w:val="004A2CD3"/>
    <w:rsid w:val="004A4268"/>
    <w:rsid w:val="004A512E"/>
    <w:rsid w:val="004A7018"/>
    <w:rsid w:val="004A7B05"/>
    <w:rsid w:val="004B1034"/>
    <w:rsid w:val="004B6AB3"/>
    <w:rsid w:val="004B7293"/>
    <w:rsid w:val="004C0C70"/>
    <w:rsid w:val="004C7AF0"/>
    <w:rsid w:val="004D075A"/>
    <w:rsid w:val="004D5E4F"/>
    <w:rsid w:val="004E0198"/>
    <w:rsid w:val="004E065C"/>
    <w:rsid w:val="004E221E"/>
    <w:rsid w:val="004E335A"/>
    <w:rsid w:val="004E39DA"/>
    <w:rsid w:val="004E6936"/>
    <w:rsid w:val="004F4B07"/>
    <w:rsid w:val="004F52E2"/>
    <w:rsid w:val="004F608B"/>
    <w:rsid w:val="004F6E3A"/>
    <w:rsid w:val="00503A47"/>
    <w:rsid w:val="0050769C"/>
    <w:rsid w:val="0051388B"/>
    <w:rsid w:val="005140DF"/>
    <w:rsid w:val="00514FCF"/>
    <w:rsid w:val="00516E5E"/>
    <w:rsid w:val="00517222"/>
    <w:rsid w:val="00522882"/>
    <w:rsid w:val="00526F48"/>
    <w:rsid w:val="00527BD4"/>
    <w:rsid w:val="005347F1"/>
    <w:rsid w:val="005353F3"/>
    <w:rsid w:val="0054138B"/>
    <w:rsid w:val="0054267A"/>
    <w:rsid w:val="00542A95"/>
    <w:rsid w:val="00550793"/>
    <w:rsid w:val="00562A6B"/>
    <w:rsid w:val="0056512B"/>
    <w:rsid w:val="00565F34"/>
    <w:rsid w:val="00567832"/>
    <w:rsid w:val="005706E2"/>
    <w:rsid w:val="005733CD"/>
    <w:rsid w:val="005747CD"/>
    <w:rsid w:val="00575857"/>
    <w:rsid w:val="00575C68"/>
    <w:rsid w:val="005819E2"/>
    <w:rsid w:val="00584D30"/>
    <w:rsid w:val="00585A63"/>
    <w:rsid w:val="00593E3E"/>
    <w:rsid w:val="00597C10"/>
    <w:rsid w:val="005A3533"/>
    <w:rsid w:val="005A4F1E"/>
    <w:rsid w:val="005A4F94"/>
    <w:rsid w:val="005A5DD9"/>
    <w:rsid w:val="005B1C0D"/>
    <w:rsid w:val="005B28ED"/>
    <w:rsid w:val="005B3B35"/>
    <w:rsid w:val="005B5E1A"/>
    <w:rsid w:val="005C3582"/>
    <w:rsid w:val="005C5E3E"/>
    <w:rsid w:val="005C6018"/>
    <w:rsid w:val="005C61B9"/>
    <w:rsid w:val="005C719F"/>
    <w:rsid w:val="005C7C67"/>
    <w:rsid w:val="005D0F50"/>
    <w:rsid w:val="005D1549"/>
    <w:rsid w:val="005D2A5F"/>
    <w:rsid w:val="005D3233"/>
    <w:rsid w:val="005D327D"/>
    <w:rsid w:val="005D4259"/>
    <w:rsid w:val="005D54D4"/>
    <w:rsid w:val="005D686F"/>
    <w:rsid w:val="005E2957"/>
    <w:rsid w:val="005E60B1"/>
    <w:rsid w:val="005E7E14"/>
    <w:rsid w:val="0060115B"/>
    <w:rsid w:val="006012AC"/>
    <w:rsid w:val="00601CB6"/>
    <w:rsid w:val="00617F5D"/>
    <w:rsid w:val="006256B2"/>
    <w:rsid w:val="00627934"/>
    <w:rsid w:val="00627F35"/>
    <w:rsid w:val="00633426"/>
    <w:rsid w:val="00640B6D"/>
    <w:rsid w:val="0065061F"/>
    <w:rsid w:val="00652839"/>
    <w:rsid w:val="00653C01"/>
    <w:rsid w:val="00655FCD"/>
    <w:rsid w:val="006569CE"/>
    <w:rsid w:val="00660FDB"/>
    <w:rsid w:val="00661001"/>
    <w:rsid w:val="006619CC"/>
    <w:rsid w:val="00661BCD"/>
    <w:rsid w:val="006651EC"/>
    <w:rsid w:val="00666BF2"/>
    <w:rsid w:val="00670397"/>
    <w:rsid w:val="00670A42"/>
    <w:rsid w:val="0067157C"/>
    <w:rsid w:val="00673012"/>
    <w:rsid w:val="006747BC"/>
    <w:rsid w:val="006773C1"/>
    <w:rsid w:val="006819ED"/>
    <w:rsid w:val="00681F5A"/>
    <w:rsid w:val="00683CAE"/>
    <w:rsid w:val="0068611A"/>
    <w:rsid w:val="006877DD"/>
    <w:rsid w:val="0069140E"/>
    <w:rsid w:val="00691D84"/>
    <w:rsid w:val="006922FC"/>
    <w:rsid w:val="00694165"/>
    <w:rsid w:val="00694258"/>
    <w:rsid w:val="006947AD"/>
    <w:rsid w:val="006977BE"/>
    <w:rsid w:val="006A0057"/>
    <w:rsid w:val="006A18A6"/>
    <w:rsid w:val="006A18D9"/>
    <w:rsid w:val="006A348E"/>
    <w:rsid w:val="006A3549"/>
    <w:rsid w:val="006B0760"/>
    <w:rsid w:val="006B0D57"/>
    <w:rsid w:val="006B28BD"/>
    <w:rsid w:val="006B3D04"/>
    <w:rsid w:val="006C3B6F"/>
    <w:rsid w:val="006C75AD"/>
    <w:rsid w:val="006C7C34"/>
    <w:rsid w:val="006D0944"/>
    <w:rsid w:val="006D0A8F"/>
    <w:rsid w:val="006D2A7A"/>
    <w:rsid w:val="006E1BB8"/>
    <w:rsid w:val="006E7190"/>
    <w:rsid w:val="006E78D7"/>
    <w:rsid w:val="006F44D5"/>
    <w:rsid w:val="006F6CCF"/>
    <w:rsid w:val="006F7001"/>
    <w:rsid w:val="006F702D"/>
    <w:rsid w:val="0070015D"/>
    <w:rsid w:val="007042D2"/>
    <w:rsid w:val="0070579D"/>
    <w:rsid w:val="007073C2"/>
    <w:rsid w:val="0071153D"/>
    <w:rsid w:val="00711758"/>
    <w:rsid w:val="007136D8"/>
    <w:rsid w:val="007156D2"/>
    <w:rsid w:val="00715D86"/>
    <w:rsid w:val="00717539"/>
    <w:rsid w:val="0072222F"/>
    <w:rsid w:val="007240E4"/>
    <w:rsid w:val="00726F32"/>
    <w:rsid w:val="00730A22"/>
    <w:rsid w:val="007328CC"/>
    <w:rsid w:val="0073782A"/>
    <w:rsid w:val="007378E6"/>
    <w:rsid w:val="00740055"/>
    <w:rsid w:val="007406A4"/>
    <w:rsid w:val="00742CC4"/>
    <w:rsid w:val="007436E6"/>
    <w:rsid w:val="00745AC6"/>
    <w:rsid w:val="007460C2"/>
    <w:rsid w:val="0075035B"/>
    <w:rsid w:val="00751955"/>
    <w:rsid w:val="00756682"/>
    <w:rsid w:val="007571E5"/>
    <w:rsid w:val="00764A1B"/>
    <w:rsid w:val="00765C7C"/>
    <w:rsid w:val="00766A5C"/>
    <w:rsid w:val="00770C68"/>
    <w:rsid w:val="007719EB"/>
    <w:rsid w:val="007721B2"/>
    <w:rsid w:val="00775804"/>
    <w:rsid w:val="00781195"/>
    <w:rsid w:val="007823AF"/>
    <w:rsid w:val="00782F78"/>
    <w:rsid w:val="007831EB"/>
    <w:rsid w:val="00784F77"/>
    <w:rsid w:val="00785A1D"/>
    <w:rsid w:val="00793DBE"/>
    <w:rsid w:val="007A0AB5"/>
    <w:rsid w:val="007A3681"/>
    <w:rsid w:val="007A5AF4"/>
    <w:rsid w:val="007A5DA2"/>
    <w:rsid w:val="007A6FF7"/>
    <w:rsid w:val="007A70FA"/>
    <w:rsid w:val="007B106E"/>
    <w:rsid w:val="007B1AB5"/>
    <w:rsid w:val="007B28ED"/>
    <w:rsid w:val="007B39EA"/>
    <w:rsid w:val="007B47E4"/>
    <w:rsid w:val="007B48B3"/>
    <w:rsid w:val="007B6684"/>
    <w:rsid w:val="007C0143"/>
    <w:rsid w:val="007C166A"/>
    <w:rsid w:val="007C1DB3"/>
    <w:rsid w:val="007C24CF"/>
    <w:rsid w:val="007C3177"/>
    <w:rsid w:val="007C4F6C"/>
    <w:rsid w:val="007C5839"/>
    <w:rsid w:val="007C5EF4"/>
    <w:rsid w:val="007D0592"/>
    <w:rsid w:val="007D0C1C"/>
    <w:rsid w:val="007D1E26"/>
    <w:rsid w:val="007D354D"/>
    <w:rsid w:val="007D3F4F"/>
    <w:rsid w:val="007D47E2"/>
    <w:rsid w:val="007D5077"/>
    <w:rsid w:val="007D5F80"/>
    <w:rsid w:val="007E2EDB"/>
    <w:rsid w:val="007E5F86"/>
    <w:rsid w:val="007E66F2"/>
    <w:rsid w:val="007F08BC"/>
    <w:rsid w:val="007F211F"/>
    <w:rsid w:val="007F2CB0"/>
    <w:rsid w:val="007F414D"/>
    <w:rsid w:val="007F5C52"/>
    <w:rsid w:val="00802DB6"/>
    <w:rsid w:val="00802DED"/>
    <w:rsid w:val="00804293"/>
    <w:rsid w:val="0080712A"/>
    <w:rsid w:val="008071D1"/>
    <w:rsid w:val="008105B8"/>
    <w:rsid w:val="008109A0"/>
    <w:rsid w:val="00817C8F"/>
    <w:rsid w:val="008244AB"/>
    <w:rsid w:val="00824DE4"/>
    <w:rsid w:val="00826789"/>
    <w:rsid w:val="00826F0D"/>
    <w:rsid w:val="0083101C"/>
    <w:rsid w:val="008358DA"/>
    <w:rsid w:val="008444F2"/>
    <w:rsid w:val="008444FE"/>
    <w:rsid w:val="0084485B"/>
    <w:rsid w:val="00844C8D"/>
    <w:rsid w:val="008463F1"/>
    <w:rsid w:val="0084760C"/>
    <w:rsid w:val="008479CD"/>
    <w:rsid w:val="00852184"/>
    <w:rsid w:val="008536DF"/>
    <w:rsid w:val="008556A6"/>
    <w:rsid w:val="008578DF"/>
    <w:rsid w:val="00863245"/>
    <w:rsid w:val="00867FE3"/>
    <w:rsid w:val="00871C62"/>
    <w:rsid w:val="00871CAF"/>
    <w:rsid w:val="00876B4C"/>
    <w:rsid w:val="00882DB1"/>
    <w:rsid w:val="008853F7"/>
    <w:rsid w:val="00885BB0"/>
    <w:rsid w:val="00886377"/>
    <w:rsid w:val="00886E7A"/>
    <w:rsid w:val="0089315F"/>
    <w:rsid w:val="00894B14"/>
    <w:rsid w:val="00894D04"/>
    <w:rsid w:val="008A2D7F"/>
    <w:rsid w:val="008A6153"/>
    <w:rsid w:val="008B59AC"/>
    <w:rsid w:val="008B7420"/>
    <w:rsid w:val="008B7D11"/>
    <w:rsid w:val="008C03BF"/>
    <w:rsid w:val="008C087E"/>
    <w:rsid w:val="008C18FA"/>
    <w:rsid w:val="008C2722"/>
    <w:rsid w:val="008C4A3D"/>
    <w:rsid w:val="008D1B8E"/>
    <w:rsid w:val="008D1F82"/>
    <w:rsid w:val="008E0A55"/>
    <w:rsid w:val="008E1171"/>
    <w:rsid w:val="008E30FC"/>
    <w:rsid w:val="008E736E"/>
    <w:rsid w:val="008F051F"/>
    <w:rsid w:val="008F13DA"/>
    <w:rsid w:val="008F392E"/>
    <w:rsid w:val="008F4CE1"/>
    <w:rsid w:val="008F69B1"/>
    <w:rsid w:val="009002D2"/>
    <w:rsid w:val="0090055A"/>
    <w:rsid w:val="009015F1"/>
    <w:rsid w:val="00901E3F"/>
    <w:rsid w:val="00901F5E"/>
    <w:rsid w:val="00902521"/>
    <w:rsid w:val="0090478F"/>
    <w:rsid w:val="00907277"/>
    <w:rsid w:val="009152A8"/>
    <w:rsid w:val="0091645A"/>
    <w:rsid w:val="009179C8"/>
    <w:rsid w:val="00917D63"/>
    <w:rsid w:val="009219B2"/>
    <w:rsid w:val="00924539"/>
    <w:rsid w:val="009248B4"/>
    <w:rsid w:val="0092498B"/>
    <w:rsid w:val="0092629D"/>
    <w:rsid w:val="009275C7"/>
    <w:rsid w:val="009337DB"/>
    <w:rsid w:val="009346F6"/>
    <w:rsid w:val="009360B0"/>
    <w:rsid w:val="00937FDC"/>
    <w:rsid w:val="009429A5"/>
    <w:rsid w:val="00943064"/>
    <w:rsid w:val="00943A8E"/>
    <w:rsid w:val="00943AB0"/>
    <w:rsid w:val="00946E6D"/>
    <w:rsid w:val="0094755F"/>
    <w:rsid w:val="00947A90"/>
    <w:rsid w:val="0095149D"/>
    <w:rsid w:val="0095662C"/>
    <w:rsid w:val="009568CE"/>
    <w:rsid w:val="00961345"/>
    <w:rsid w:val="009615E7"/>
    <w:rsid w:val="00963089"/>
    <w:rsid w:val="00963337"/>
    <w:rsid w:val="00967788"/>
    <w:rsid w:val="00967844"/>
    <w:rsid w:val="00971BCD"/>
    <w:rsid w:val="00971C31"/>
    <w:rsid w:val="00971D18"/>
    <w:rsid w:val="009725EF"/>
    <w:rsid w:val="009743DB"/>
    <w:rsid w:val="0097605D"/>
    <w:rsid w:val="009808A3"/>
    <w:rsid w:val="00982304"/>
    <w:rsid w:val="00982388"/>
    <w:rsid w:val="009857B9"/>
    <w:rsid w:val="00987008"/>
    <w:rsid w:val="00987ECF"/>
    <w:rsid w:val="00990454"/>
    <w:rsid w:val="009920C7"/>
    <w:rsid w:val="009922F4"/>
    <w:rsid w:val="0099482E"/>
    <w:rsid w:val="00994F6D"/>
    <w:rsid w:val="009954FC"/>
    <w:rsid w:val="00997474"/>
    <w:rsid w:val="009A4F10"/>
    <w:rsid w:val="009A58B5"/>
    <w:rsid w:val="009A5A7D"/>
    <w:rsid w:val="009A797D"/>
    <w:rsid w:val="009B2DAE"/>
    <w:rsid w:val="009B3CE2"/>
    <w:rsid w:val="009B4092"/>
    <w:rsid w:val="009B6254"/>
    <w:rsid w:val="009B7245"/>
    <w:rsid w:val="009B74A7"/>
    <w:rsid w:val="009C0E5C"/>
    <w:rsid w:val="009C15F6"/>
    <w:rsid w:val="009C3026"/>
    <w:rsid w:val="009C302D"/>
    <w:rsid w:val="009C5211"/>
    <w:rsid w:val="009C5DE6"/>
    <w:rsid w:val="009C6E81"/>
    <w:rsid w:val="009C747C"/>
    <w:rsid w:val="009D0C92"/>
    <w:rsid w:val="009D227A"/>
    <w:rsid w:val="009D3E1A"/>
    <w:rsid w:val="009D7151"/>
    <w:rsid w:val="009E10E5"/>
    <w:rsid w:val="009E2059"/>
    <w:rsid w:val="009E3968"/>
    <w:rsid w:val="009E57A8"/>
    <w:rsid w:val="009E65A6"/>
    <w:rsid w:val="009E716F"/>
    <w:rsid w:val="009F149A"/>
    <w:rsid w:val="009F2309"/>
    <w:rsid w:val="009F42F2"/>
    <w:rsid w:val="009F4B44"/>
    <w:rsid w:val="009F6BB8"/>
    <w:rsid w:val="00A04506"/>
    <w:rsid w:val="00A052D3"/>
    <w:rsid w:val="00A075D3"/>
    <w:rsid w:val="00A13248"/>
    <w:rsid w:val="00A17B99"/>
    <w:rsid w:val="00A21480"/>
    <w:rsid w:val="00A25907"/>
    <w:rsid w:val="00A26438"/>
    <w:rsid w:val="00A31049"/>
    <w:rsid w:val="00A31248"/>
    <w:rsid w:val="00A34400"/>
    <w:rsid w:val="00A43369"/>
    <w:rsid w:val="00A43AF4"/>
    <w:rsid w:val="00A44398"/>
    <w:rsid w:val="00A45226"/>
    <w:rsid w:val="00A464F1"/>
    <w:rsid w:val="00A47EA4"/>
    <w:rsid w:val="00A509D4"/>
    <w:rsid w:val="00A5249A"/>
    <w:rsid w:val="00A52735"/>
    <w:rsid w:val="00A530C0"/>
    <w:rsid w:val="00A561C5"/>
    <w:rsid w:val="00A56BEA"/>
    <w:rsid w:val="00A60EF4"/>
    <w:rsid w:val="00A614B8"/>
    <w:rsid w:val="00A61AC9"/>
    <w:rsid w:val="00A61B3D"/>
    <w:rsid w:val="00A6379C"/>
    <w:rsid w:val="00A65A0D"/>
    <w:rsid w:val="00A66A90"/>
    <w:rsid w:val="00A71D5A"/>
    <w:rsid w:val="00A76DD8"/>
    <w:rsid w:val="00A83FB1"/>
    <w:rsid w:val="00A865BB"/>
    <w:rsid w:val="00A87DDA"/>
    <w:rsid w:val="00A909A9"/>
    <w:rsid w:val="00A91B10"/>
    <w:rsid w:val="00A92FD1"/>
    <w:rsid w:val="00A9315D"/>
    <w:rsid w:val="00A94A7C"/>
    <w:rsid w:val="00A96119"/>
    <w:rsid w:val="00AA079B"/>
    <w:rsid w:val="00AA198B"/>
    <w:rsid w:val="00AA268C"/>
    <w:rsid w:val="00AA2E4B"/>
    <w:rsid w:val="00AA5370"/>
    <w:rsid w:val="00AA5991"/>
    <w:rsid w:val="00AA6217"/>
    <w:rsid w:val="00AB3034"/>
    <w:rsid w:val="00AB5B09"/>
    <w:rsid w:val="00AB65F4"/>
    <w:rsid w:val="00AB6800"/>
    <w:rsid w:val="00AB7DF9"/>
    <w:rsid w:val="00AC1671"/>
    <w:rsid w:val="00AC17E9"/>
    <w:rsid w:val="00AC2DC1"/>
    <w:rsid w:val="00AC3C88"/>
    <w:rsid w:val="00AC3D9C"/>
    <w:rsid w:val="00AC741A"/>
    <w:rsid w:val="00AC790F"/>
    <w:rsid w:val="00AD033D"/>
    <w:rsid w:val="00AD2C52"/>
    <w:rsid w:val="00AD3055"/>
    <w:rsid w:val="00AD7210"/>
    <w:rsid w:val="00AD73C3"/>
    <w:rsid w:val="00AE0E15"/>
    <w:rsid w:val="00AE316D"/>
    <w:rsid w:val="00AE3B75"/>
    <w:rsid w:val="00AE58F2"/>
    <w:rsid w:val="00AE5DF1"/>
    <w:rsid w:val="00AE65F5"/>
    <w:rsid w:val="00AF04C2"/>
    <w:rsid w:val="00AF0F8E"/>
    <w:rsid w:val="00AF4124"/>
    <w:rsid w:val="00AF5699"/>
    <w:rsid w:val="00AF5C0E"/>
    <w:rsid w:val="00B04D14"/>
    <w:rsid w:val="00B07DB3"/>
    <w:rsid w:val="00B119C0"/>
    <w:rsid w:val="00B12B74"/>
    <w:rsid w:val="00B159F1"/>
    <w:rsid w:val="00B27820"/>
    <w:rsid w:val="00B27828"/>
    <w:rsid w:val="00B32E7F"/>
    <w:rsid w:val="00B33505"/>
    <w:rsid w:val="00B36C24"/>
    <w:rsid w:val="00B3777B"/>
    <w:rsid w:val="00B42A33"/>
    <w:rsid w:val="00B4551E"/>
    <w:rsid w:val="00B50107"/>
    <w:rsid w:val="00B55235"/>
    <w:rsid w:val="00B57057"/>
    <w:rsid w:val="00B62D6A"/>
    <w:rsid w:val="00B63150"/>
    <w:rsid w:val="00B639CE"/>
    <w:rsid w:val="00B64080"/>
    <w:rsid w:val="00B71184"/>
    <w:rsid w:val="00B72CA1"/>
    <w:rsid w:val="00B73907"/>
    <w:rsid w:val="00B755E9"/>
    <w:rsid w:val="00B771E2"/>
    <w:rsid w:val="00B81151"/>
    <w:rsid w:val="00B82B14"/>
    <w:rsid w:val="00B85C84"/>
    <w:rsid w:val="00B866E9"/>
    <w:rsid w:val="00B8795D"/>
    <w:rsid w:val="00B94D5E"/>
    <w:rsid w:val="00B96590"/>
    <w:rsid w:val="00B96A4A"/>
    <w:rsid w:val="00BA1473"/>
    <w:rsid w:val="00BA1B57"/>
    <w:rsid w:val="00BA1F25"/>
    <w:rsid w:val="00BA6654"/>
    <w:rsid w:val="00BB11CA"/>
    <w:rsid w:val="00BB1611"/>
    <w:rsid w:val="00BB4C95"/>
    <w:rsid w:val="00BB5497"/>
    <w:rsid w:val="00BB759E"/>
    <w:rsid w:val="00BB7A6A"/>
    <w:rsid w:val="00BB7D94"/>
    <w:rsid w:val="00BC0C80"/>
    <w:rsid w:val="00BC319E"/>
    <w:rsid w:val="00BC3C78"/>
    <w:rsid w:val="00BC4183"/>
    <w:rsid w:val="00BC4C97"/>
    <w:rsid w:val="00BD1AF0"/>
    <w:rsid w:val="00BD227D"/>
    <w:rsid w:val="00BD39BD"/>
    <w:rsid w:val="00BD3F89"/>
    <w:rsid w:val="00BE11B9"/>
    <w:rsid w:val="00BE1A51"/>
    <w:rsid w:val="00BE754A"/>
    <w:rsid w:val="00BF1500"/>
    <w:rsid w:val="00BF3C10"/>
    <w:rsid w:val="00BF4030"/>
    <w:rsid w:val="00C02081"/>
    <w:rsid w:val="00C039A3"/>
    <w:rsid w:val="00C03F5E"/>
    <w:rsid w:val="00C06CB1"/>
    <w:rsid w:val="00C1017C"/>
    <w:rsid w:val="00C10DED"/>
    <w:rsid w:val="00C16CE5"/>
    <w:rsid w:val="00C22FB4"/>
    <w:rsid w:val="00C24E84"/>
    <w:rsid w:val="00C252E0"/>
    <w:rsid w:val="00C25C2C"/>
    <w:rsid w:val="00C32E88"/>
    <w:rsid w:val="00C33064"/>
    <w:rsid w:val="00C36DA4"/>
    <w:rsid w:val="00C40894"/>
    <w:rsid w:val="00C422C6"/>
    <w:rsid w:val="00C453E7"/>
    <w:rsid w:val="00C4707F"/>
    <w:rsid w:val="00C4720F"/>
    <w:rsid w:val="00C52008"/>
    <w:rsid w:val="00C5526F"/>
    <w:rsid w:val="00C56065"/>
    <w:rsid w:val="00C56FBE"/>
    <w:rsid w:val="00C60CDA"/>
    <w:rsid w:val="00C63E42"/>
    <w:rsid w:val="00C641B7"/>
    <w:rsid w:val="00C6459A"/>
    <w:rsid w:val="00C64E7B"/>
    <w:rsid w:val="00C70525"/>
    <w:rsid w:val="00C71DC4"/>
    <w:rsid w:val="00C73BD5"/>
    <w:rsid w:val="00C74621"/>
    <w:rsid w:val="00C74A6F"/>
    <w:rsid w:val="00C76E7B"/>
    <w:rsid w:val="00C81CA3"/>
    <w:rsid w:val="00C824DE"/>
    <w:rsid w:val="00C82EE7"/>
    <w:rsid w:val="00C84F92"/>
    <w:rsid w:val="00C906D2"/>
    <w:rsid w:val="00C94501"/>
    <w:rsid w:val="00CA00BA"/>
    <w:rsid w:val="00CA0AAA"/>
    <w:rsid w:val="00CA1604"/>
    <w:rsid w:val="00CA47DC"/>
    <w:rsid w:val="00CA709E"/>
    <w:rsid w:val="00CA7BA6"/>
    <w:rsid w:val="00CB197F"/>
    <w:rsid w:val="00CB1E10"/>
    <w:rsid w:val="00CB4469"/>
    <w:rsid w:val="00CB63ED"/>
    <w:rsid w:val="00CB663A"/>
    <w:rsid w:val="00CB6CA6"/>
    <w:rsid w:val="00CC0702"/>
    <w:rsid w:val="00CC0C06"/>
    <w:rsid w:val="00CC1D9E"/>
    <w:rsid w:val="00CC750C"/>
    <w:rsid w:val="00CD27F5"/>
    <w:rsid w:val="00CD282A"/>
    <w:rsid w:val="00CD5764"/>
    <w:rsid w:val="00CD5C74"/>
    <w:rsid w:val="00CD7309"/>
    <w:rsid w:val="00CD77D7"/>
    <w:rsid w:val="00CE5F8C"/>
    <w:rsid w:val="00CE7B30"/>
    <w:rsid w:val="00CF16CB"/>
    <w:rsid w:val="00CF248D"/>
    <w:rsid w:val="00CF451E"/>
    <w:rsid w:val="00CF65F6"/>
    <w:rsid w:val="00D00185"/>
    <w:rsid w:val="00D02059"/>
    <w:rsid w:val="00D024AA"/>
    <w:rsid w:val="00D06C55"/>
    <w:rsid w:val="00D07B2A"/>
    <w:rsid w:val="00D143F3"/>
    <w:rsid w:val="00D17A26"/>
    <w:rsid w:val="00D215C5"/>
    <w:rsid w:val="00D21950"/>
    <w:rsid w:val="00D229E6"/>
    <w:rsid w:val="00D236E6"/>
    <w:rsid w:val="00D24287"/>
    <w:rsid w:val="00D24DE6"/>
    <w:rsid w:val="00D301FB"/>
    <w:rsid w:val="00D30726"/>
    <w:rsid w:val="00D31006"/>
    <w:rsid w:val="00D31E1C"/>
    <w:rsid w:val="00D353FC"/>
    <w:rsid w:val="00D4008D"/>
    <w:rsid w:val="00D40933"/>
    <w:rsid w:val="00D441A8"/>
    <w:rsid w:val="00D45E9D"/>
    <w:rsid w:val="00D46660"/>
    <w:rsid w:val="00D52A23"/>
    <w:rsid w:val="00D52C05"/>
    <w:rsid w:val="00D52F30"/>
    <w:rsid w:val="00D53888"/>
    <w:rsid w:val="00D54710"/>
    <w:rsid w:val="00D55DDD"/>
    <w:rsid w:val="00D55F31"/>
    <w:rsid w:val="00D60CA2"/>
    <w:rsid w:val="00D63A31"/>
    <w:rsid w:val="00D6444A"/>
    <w:rsid w:val="00D64CFB"/>
    <w:rsid w:val="00D6582A"/>
    <w:rsid w:val="00D70DED"/>
    <w:rsid w:val="00D732F5"/>
    <w:rsid w:val="00D80DE7"/>
    <w:rsid w:val="00D812F3"/>
    <w:rsid w:val="00D816F9"/>
    <w:rsid w:val="00D8612D"/>
    <w:rsid w:val="00D86EE0"/>
    <w:rsid w:val="00D92267"/>
    <w:rsid w:val="00D92958"/>
    <w:rsid w:val="00D92C11"/>
    <w:rsid w:val="00D94A4E"/>
    <w:rsid w:val="00D95BF2"/>
    <w:rsid w:val="00D96B86"/>
    <w:rsid w:val="00D96D18"/>
    <w:rsid w:val="00D96F30"/>
    <w:rsid w:val="00D973E9"/>
    <w:rsid w:val="00D97A99"/>
    <w:rsid w:val="00DA092F"/>
    <w:rsid w:val="00DA1922"/>
    <w:rsid w:val="00DA19E3"/>
    <w:rsid w:val="00DA3D47"/>
    <w:rsid w:val="00DA4047"/>
    <w:rsid w:val="00DB003A"/>
    <w:rsid w:val="00DB3B5B"/>
    <w:rsid w:val="00DB6186"/>
    <w:rsid w:val="00DC3390"/>
    <w:rsid w:val="00DC378C"/>
    <w:rsid w:val="00DC3A8D"/>
    <w:rsid w:val="00DC71D3"/>
    <w:rsid w:val="00DD27BE"/>
    <w:rsid w:val="00DD2D59"/>
    <w:rsid w:val="00DD35AF"/>
    <w:rsid w:val="00DD4CAB"/>
    <w:rsid w:val="00DD7E1A"/>
    <w:rsid w:val="00DE0970"/>
    <w:rsid w:val="00DE115A"/>
    <w:rsid w:val="00DE5B45"/>
    <w:rsid w:val="00DE7B91"/>
    <w:rsid w:val="00DF0D3B"/>
    <w:rsid w:val="00DF5437"/>
    <w:rsid w:val="00DF7FC2"/>
    <w:rsid w:val="00E0691E"/>
    <w:rsid w:val="00E06C36"/>
    <w:rsid w:val="00E07C67"/>
    <w:rsid w:val="00E10C23"/>
    <w:rsid w:val="00E10F48"/>
    <w:rsid w:val="00E116BA"/>
    <w:rsid w:val="00E124BE"/>
    <w:rsid w:val="00E12A48"/>
    <w:rsid w:val="00E16564"/>
    <w:rsid w:val="00E17C3C"/>
    <w:rsid w:val="00E20E7C"/>
    <w:rsid w:val="00E25181"/>
    <w:rsid w:val="00E269C3"/>
    <w:rsid w:val="00E2732E"/>
    <w:rsid w:val="00E346F0"/>
    <w:rsid w:val="00E41B76"/>
    <w:rsid w:val="00E43064"/>
    <w:rsid w:val="00E43A1A"/>
    <w:rsid w:val="00E4497B"/>
    <w:rsid w:val="00E44C0C"/>
    <w:rsid w:val="00E46A0E"/>
    <w:rsid w:val="00E504E0"/>
    <w:rsid w:val="00E5149A"/>
    <w:rsid w:val="00E56508"/>
    <w:rsid w:val="00E56548"/>
    <w:rsid w:val="00E629EE"/>
    <w:rsid w:val="00E65CE0"/>
    <w:rsid w:val="00E80A68"/>
    <w:rsid w:val="00E82955"/>
    <w:rsid w:val="00E846CB"/>
    <w:rsid w:val="00E854F3"/>
    <w:rsid w:val="00E86010"/>
    <w:rsid w:val="00E87167"/>
    <w:rsid w:val="00E871B2"/>
    <w:rsid w:val="00E9359A"/>
    <w:rsid w:val="00E95C21"/>
    <w:rsid w:val="00EA015D"/>
    <w:rsid w:val="00EA0276"/>
    <w:rsid w:val="00EA10A0"/>
    <w:rsid w:val="00EA21AB"/>
    <w:rsid w:val="00EA6E3A"/>
    <w:rsid w:val="00EA749C"/>
    <w:rsid w:val="00EA779B"/>
    <w:rsid w:val="00EB5003"/>
    <w:rsid w:val="00EB7228"/>
    <w:rsid w:val="00EC1155"/>
    <w:rsid w:val="00EC478C"/>
    <w:rsid w:val="00EC6ADF"/>
    <w:rsid w:val="00EC6B67"/>
    <w:rsid w:val="00ED0F5F"/>
    <w:rsid w:val="00ED3A22"/>
    <w:rsid w:val="00ED4295"/>
    <w:rsid w:val="00ED5FB9"/>
    <w:rsid w:val="00ED7851"/>
    <w:rsid w:val="00EE0C3B"/>
    <w:rsid w:val="00EE13EC"/>
    <w:rsid w:val="00EE30F1"/>
    <w:rsid w:val="00EE5316"/>
    <w:rsid w:val="00EE7681"/>
    <w:rsid w:val="00EE797D"/>
    <w:rsid w:val="00EF0368"/>
    <w:rsid w:val="00EF195C"/>
    <w:rsid w:val="00EF3442"/>
    <w:rsid w:val="00EF7C55"/>
    <w:rsid w:val="00EF7F57"/>
    <w:rsid w:val="00F00548"/>
    <w:rsid w:val="00F010B9"/>
    <w:rsid w:val="00F01B10"/>
    <w:rsid w:val="00F0286B"/>
    <w:rsid w:val="00F032A9"/>
    <w:rsid w:val="00F0557D"/>
    <w:rsid w:val="00F05E51"/>
    <w:rsid w:val="00F075EE"/>
    <w:rsid w:val="00F0769B"/>
    <w:rsid w:val="00F110C8"/>
    <w:rsid w:val="00F1349F"/>
    <w:rsid w:val="00F204D3"/>
    <w:rsid w:val="00F205A0"/>
    <w:rsid w:val="00F2104C"/>
    <w:rsid w:val="00F2182D"/>
    <w:rsid w:val="00F21EB2"/>
    <w:rsid w:val="00F276F2"/>
    <w:rsid w:val="00F33A68"/>
    <w:rsid w:val="00F37A1E"/>
    <w:rsid w:val="00F43A4E"/>
    <w:rsid w:val="00F44A09"/>
    <w:rsid w:val="00F44F1C"/>
    <w:rsid w:val="00F44F9E"/>
    <w:rsid w:val="00F454CA"/>
    <w:rsid w:val="00F46E64"/>
    <w:rsid w:val="00F5175D"/>
    <w:rsid w:val="00F53E6D"/>
    <w:rsid w:val="00F56215"/>
    <w:rsid w:val="00F62055"/>
    <w:rsid w:val="00F62F8E"/>
    <w:rsid w:val="00F63863"/>
    <w:rsid w:val="00F65D83"/>
    <w:rsid w:val="00F66A76"/>
    <w:rsid w:val="00F72F6A"/>
    <w:rsid w:val="00F73758"/>
    <w:rsid w:val="00F75E45"/>
    <w:rsid w:val="00F76A73"/>
    <w:rsid w:val="00F76F99"/>
    <w:rsid w:val="00F8770F"/>
    <w:rsid w:val="00F87C05"/>
    <w:rsid w:val="00F92379"/>
    <w:rsid w:val="00F92BE5"/>
    <w:rsid w:val="00F937FC"/>
    <w:rsid w:val="00F96D77"/>
    <w:rsid w:val="00FA0CD8"/>
    <w:rsid w:val="00FA142F"/>
    <w:rsid w:val="00FA42F0"/>
    <w:rsid w:val="00FA6143"/>
    <w:rsid w:val="00FB162B"/>
    <w:rsid w:val="00FB18B9"/>
    <w:rsid w:val="00FB1A38"/>
    <w:rsid w:val="00FB4FDA"/>
    <w:rsid w:val="00FB6E35"/>
    <w:rsid w:val="00FB7ACF"/>
    <w:rsid w:val="00FC061A"/>
    <w:rsid w:val="00FC40EE"/>
    <w:rsid w:val="00FC5B73"/>
    <w:rsid w:val="00FC7D4C"/>
    <w:rsid w:val="00FD0999"/>
    <w:rsid w:val="00FD13E9"/>
    <w:rsid w:val="00FD20B0"/>
    <w:rsid w:val="00FD53AC"/>
    <w:rsid w:val="00FD6046"/>
    <w:rsid w:val="00FE14D3"/>
    <w:rsid w:val="00FE532D"/>
    <w:rsid w:val="00FE64A0"/>
    <w:rsid w:val="00FE7103"/>
    <w:rsid w:val="00FF3D71"/>
    <w:rsid w:val="00FF5145"/>
    <w:rsid w:val="00FF592C"/>
    <w:rsid w:val="00FF5E14"/>
    <w:rsid w:val="00FF6BB2"/>
    <w:rsid w:val="00FF6DE0"/>
    <w:rsid w:val="00FF7049"/>
    <w:rsid w:val="00FF7246"/>
  </w:rsids>
  <m:mathPr>
    <m:mathFont m:val="Cambria Math"/>
    <m:brkBin m:val="before"/>
    <m:brkBinSub m:val="--"/>
    <m:smallFrac m:val="0"/>
    <m:dispDef/>
    <m:lMargin m:val="0"/>
    <m:rMargin m:val="0"/>
    <m:defJc m:val="centerGroup"/>
    <m:wrapIndent m:val="1440"/>
    <m:intLim m:val="subSup"/>
    <m:naryLim m:val="undOvr"/>
  </m:mathPr>
  <w:themeFontLang w:val="en-GB" w:eastAsia="zh-HK"/>
  <w:clrSchemeMapping w:bg1="light1" w:t1="dark1" w:bg2="light2" w:t2="dark2" w:accent1="accent1" w:accent2="accent2" w:accent3="accent3" w:accent4="accent4" w:accent5="accent5" w:accent6="accent6" w:hyperlink="hyperlink" w:followedHyperlink="followedHyperlink"/>
  <w:shapeDefaults>
    <o:shapedefaults v:ext="edit" spidmax="2051" fill="f" fillcolor="none [3204]" strokecolor="none [3213]">
      <v:fill color="none [3204]" on="f"/>
      <v:stroke color="none [3213]"/>
    </o:shapedefaults>
    <o:shapelayout v:ext="edit">
      <o:idmap v:ext="edit" data="2"/>
    </o:shapelayout>
  </w:shapeDefaults>
  <w:decimalSymbol w:val="."/>
  <w:listSeparator w:val=","/>
  <w14:docId w14:val="5A105325"/>
  <w15:chartTrackingRefBased/>
  <w15:docId w15:val="{12F45D04-D724-4A6A-B463-42E3C7D5E1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新細明體" w:hAnsi="Arial" w:cs="Times New Roman"/>
        <w:kern w:val="2"/>
        <w:lang w:val="en-US" w:eastAsia="zh-TW" w:bidi="ar-SA"/>
      </w:rPr>
    </w:rPrDefault>
    <w:pPrDefault>
      <w:pPr>
        <w:spacing w:line="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963337"/>
    <w:rPr>
      <w:sz w:val="22"/>
    </w:rPr>
  </w:style>
  <w:style w:type="paragraph" w:styleId="Heading1">
    <w:name w:val="heading 1"/>
    <w:basedOn w:val="Normal"/>
    <w:next w:val="Normal"/>
    <w:link w:val="Heading1Char"/>
    <w:uiPriority w:val="9"/>
    <w:semiHidden/>
    <w:qFormat/>
    <w:rsid w:val="007156D2"/>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56D2"/>
    <w:rPr>
      <w:rFonts w:asciiTheme="majorHAnsi" w:eastAsiaTheme="majorEastAsia" w:hAnsiTheme="majorHAnsi" w:cstheme="majorBidi"/>
      <w:sz w:val="16"/>
      <w:szCs w:val="16"/>
    </w:rPr>
  </w:style>
  <w:style w:type="character" w:customStyle="1" w:styleId="BalloonTextChar">
    <w:name w:val="Balloon Text Char"/>
    <w:basedOn w:val="DefaultParagraphFont"/>
    <w:link w:val="BalloonText"/>
    <w:uiPriority w:val="99"/>
    <w:semiHidden/>
    <w:rsid w:val="007156D2"/>
    <w:rPr>
      <w:rFonts w:asciiTheme="majorHAnsi" w:eastAsiaTheme="majorEastAsia" w:hAnsiTheme="majorHAnsi" w:cstheme="majorBidi"/>
      <w:sz w:val="16"/>
      <w:szCs w:val="16"/>
    </w:rPr>
  </w:style>
  <w:style w:type="paragraph" w:customStyle="1" w:styleId="SFCHeadingLevel1">
    <w:name w:val="SFC Heading Level 1"/>
    <w:basedOn w:val="Heading1"/>
    <w:next w:val="SFCList"/>
    <w:link w:val="SFCHeadingLevel1Char"/>
    <w:qFormat/>
    <w:rsid w:val="007156D2"/>
    <w:pPr>
      <w:spacing w:before="0" w:after="240" w:line="240" w:lineRule="auto"/>
    </w:pPr>
    <w:rPr>
      <w:rFonts w:ascii="Arial" w:eastAsia="新細明體" w:hAnsi="Arial" w:cs="Times New Roman"/>
      <w:kern w:val="32"/>
      <w:sz w:val="28"/>
      <w:szCs w:val="32"/>
      <w:lang w:val="en-GB" w:eastAsia="zh-HK"/>
    </w:rPr>
  </w:style>
  <w:style w:type="character" w:customStyle="1" w:styleId="SFCHeadingLevel1Char">
    <w:name w:val="SFC Heading Level 1 Char"/>
    <w:basedOn w:val="Heading1Char"/>
    <w:link w:val="SFCHeadingLevel1"/>
    <w:rsid w:val="007156D2"/>
    <w:rPr>
      <w:rFonts w:asciiTheme="majorHAnsi" w:eastAsiaTheme="majorEastAsia" w:hAnsiTheme="majorHAnsi" w:cstheme="majorBidi"/>
      <w:b/>
      <w:bCs/>
      <w:kern w:val="32"/>
      <w:sz w:val="28"/>
      <w:szCs w:val="32"/>
      <w:lang w:val="en-GB" w:eastAsia="zh-HK"/>
    </w:rPr>
  </w:style>
  <w:style w:type="character" w:customStyle="1" w:styleId="Heading1Char">
    <w:name w:val="Heading 1 Char"/>
    <w:basedOn w:val="DefaultParagraphFont"/>
    <w:link w:val="Heading1"/>
    <w:uiPriority w:val="9"/>
    <w:semiHidden/>
    <w:rsid w:val="00963337"/>
    <w:rPr>
      <w:rFonts w:asciiTheme="majorHAnsi" w:eastAsiaTheme="majorEastAsia" w:hAnsiTheme="majorHAnsi" w:cstheme="majorBidi"/>
      <w:b/>
      <w:bCs/>
      <w:kern w:val="52"/>
      <w:sz w:val="52"/>
      <w:szCs w:val="52"/>
    </w:rPr>
  </w:style>
  <w:style w:type="paragraph" w:customStyle="1" w:styleId="SFCHeadingLevel2">
    <w:name w:val="SFC Heading Level 2"/>
    <w:qFormat/>
    <w:rsid w:val="002E29B1"/>
    <w:pPr>
      <w:keepNext/>
      <w:spacing w:after="240"/>
    </w:pPr>
    <w:rPr>
      <w:b/>
      <w:bCs/>
      <w:kern w:val="0"/>
      <w:sz w:val="24"/>
      <w:lang w:val="en-GB"/>
    </w:rPr>
  </w:style>
  <w:style w:type="paragraph" w:customStyle="1" w:styleId="SFCHeadingLevel3">
    <w:name w:val="SFC Heading Level 3"/>
    <w:basedOn w:val="Normal"/>
    <w:qFormat/>
    <w:rsid w:val="002E29B1"/>
    <w:pPr>
      <w:keepNext/>
      <w:snapToGrid w:val="0"/>
      <w:spacing w:after="240"/>
    </w:pPr>
    <w:rPr>
      <w:b/>
      <w:snapToGrid w:val="0"/>
      <w:kern w:val="0"/>
      <w:szCs w:val="22"/>
      <w:lang w:val="en-GB" w:eastAsia="zh-HK"/>
    </w:rPr>
  </w:style>
  <w:style w:type="paragraph" w:customStyle="1" w:styleId="SFCLevel2Sub-Paragraph">
    <w:name w:val="SFC Level_2 Sub-Paragraph"/>
    <w:basedOn w:val="Normal"/>
    <w:qFormat/>
    <w:rsid w:val="00963337"/>
    <w:pPr>
      <w:numPr>
        <w:ilvl w:val="2"/>
        <w:numId w:val="1"/>
      </w:numPr>
      <w:spacing w:after="240"/>
    </w:pPr>
    <w:rPr>
      <w:kern w:val="0"/>
      <w:szCs w:val="24"/>
      <w:lang w:val="en-GB" w:eastAsia="zh-HK"/>
    </w:rPr>
  </w:style>
  <w:style w:type="paragraph" w:customStyle="1" w:styleId="SFCLevel1Sub-Paragraph">
    <w:name w:val="SFC Level_1 Sub-Paragraph"/>
    <w:basedOn w:val="Normal"/>
    <w:qFormat/>
    <w:rsid w:val="00963337"/>
    <w:pPr>
      <w:numPr>
        <w:ilvl w:val="1"/>
        <w:numId w:val="1"/>
      </w:numPr>
      <w:spacing w:after="240"/>
    </w:pPr>
    <w:rPr>
      <w:kern w:val="0"/>
      <w:szCs w:val="24"/>
      <w:lang w:val="en-GB" w:eastAsia="zh-HK"/>
    </w:rPr>
  </w:style>
  <w:style w:type="paragraph" w:customStyle="1" w:styleId="SFCLevel1BasicParagraph">
    <w:name w:val="SFC Level 1 Basic Paragraph"/>
    <w:basedOn w:val="Normal"/>
    <w:qFormat/>
    <w:rsid w:val="00963337"/>
    <w:pPr>
      <w:numPr>
        <w:numId w:val="1"/>
      </w:numPr>
      <w:spacing w:after="240"/>
    </w:pPr>
    <w:rPr>
      <w:kern w:val="0"/>
      <w:szCs w:val="24"/>
      <w:lang w:val="en-GB" w:eastAsia="zh-HK"/>
    </w:rPr>
  </w:style>
  <w:style w:type="numbering" w:customStyle="1" w:styleId="SFLevel1BasicParagraph">
    <w:name w:val="SF Level 1 Basic Paragraph"/>
    <w:uiPriority w:val="99"/>
    <w:rsid w:val="00963337"/>
    <w:pPr>
      <w:numPr>
        <w:numId w:val="2"/>
      </w:numPr>
    </w:pPr>
  </w:style>
  <w:style w:type="paragraph" w:customStyle="1" w:styleId="SFCList">
    <w:name w:val="SFC List"/>
    <w:basedOn w:val="Normal"/>
    <w:qFormat/>
    <w:rsid w:val="00963337"/>
    <w:pPr>
      <w:numPr>
        <w:numId w:val="3"/>
      </w:numPr>
      <w:snapToGrid w:val="0"/>
      <w:spacing w:after="240"/>
    </w:pPr>
    <w:rPr>
      <w:snapToGrid w:val="0"/>
      <w:kern w:val="0"/>
      <w:szCs w:val="24"/>
      <w:lang w:val="en-GB" w:eastAsia="zh-HK"/>
    </w:rPr>
  </w:style>
  <w:style w:type="paragraph" w:customStyle="1" w:styleId="SFCBasicParagraph">
    <w:name w:val="SFC Basic Paragraph"/>
    <w:basedOn w:val="SFCHeadingLevel1"/>
    <w:link w:val="SFCBasicParagraphChar"/>
    <w:qFormat/>
    <w:rsid w:val="00963337"/>
    <w:rPr>
      <w:rFonts w:cs="Arial"/>
      <w:b w:val="0"/>
      <w:sz w:val="22"/>
      <w:szCs w:val="22"/>
    </w:rPr>
  </w:style>
  <w:style w:type="character" w:customStyle="1" w:styleId="SFCBasicParagraphChar">
    <w:name w:val="SFC Basic Paragraph Char"/>
    <w:basedOn w:val="SFCHeadingLevel1Char"/>
    <w:link w:val="SFCBasicParagraph"/>
    <w:rsid w:val="00963337"/>
    <w:rPr>
      <w:rFonts w:asciiTheme="majorHAnsi" w:eastAsiaTheme="majorEastAsia" w:hAnsiTheme="majorHAnsi" w:cs="Arial"/>
      <w:b/>
      <w:bCs/>
      <w:kern w:val="32"/>
      <w:sz w:val="22"/>
      <w:szCs w:val="22"/>
      <w:lang w:val="en-GB" w:eastAsia="zh-HK"/>
    </w:rPr>
  </w:style>
  <w:style w:type="table" w:styleId="TableGrid">
    <w:name w:val="Table Grid"/>
    <w:basedOn w:val="TableNormal"/>
    <w:rsid w:val="008D1F8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SFCDefaultTableStyle">
    <w:name w:val="SFC Default Table Style"/>
    <w:basedOn w:val="TableNormal"/>
    <w:uiPriority w:val="99"/>
    <w:qFormat/>
    <w:rsid w:val="008D1F82"/>
    <w:rPr>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FCTableStyle1">
    <w:name w:val="SFC Table Style 1"/>
    <w:basedOn w:val="SFCDefaultTableStyle"/>
    <w:uiPriority w:val="99"/>
    <w:qFormat/>
    <w:rsid w:val="008D1F82"/>
    <w:tblPr/>
    <w:tblStylePr w:type="firstRow">
      <w:rPr>
        <w:b/>
      </w:rPr>
      <w:tblPr/>
      <w:tcPr>
        <w:tcBorders>
          <w:bottom w:val="single" w:sz="12" w:space="0" w:color="000000" w:themeColor="text1"/>
        </w:tcBorders>
        <w:shd w:val="clear" w:color="auto" w:fill="B5D2AC" w:themeFill="accent1"/>
      </w:tcPr>
    </w:tblStylePr>
  </w:style>
  <w:style w:type="paragraph" w:customStyle="1" w:styleId="Normal1">
    <w:name w:val="Normal1"/>
    <w:basedOn w:val="Normal"/>
    <w:qFormat/>
    <w:rsid w:val="00A530C0"/>
    <w:pPr>
      <w:spacing w:after="120"/>
    </w:pPr>
    <w:rPr>
      <w:lang w:val="en-GB"/>
    </w:rPr>
  </w:style>
  <w:style w:type="paragraph" w:styleId="NormalWeb">
    <w:name w:val="Normal (Web)"/>
    <w:basedOn w:val="Normal"/>
    <w:uiPriority w:val="99"/>
    <w:semiHidden/>
    <w:unhideWhenUsed/>
    <w:rsid w:val="00FB1A38"/>
    <w:pPr>
      <w:spacing w:before="100" w:beforeAutospacing="1" w:after="100" w:afterAutospacing="1"/>
    </w:pPr>
    <w:rPr>
      <w:rFonts w:ascii="Times New Roman" w:eastAsia="Times New Roman" w:hAnsi="Times New Roman"/>
      <w:kern w:val="0"/>
      <w:sz w:val="24"/>
      <w:szCs w:val="24"/>
      <w:lang w:eastAsia="zh-CN"/>
    </w:rPr>
  </w:style>
  <w:style w:type="paragraph" w:styleId="ListParagraph">
    <w:name w:val="List Paragraph"/>
    <w:basedOn w:val="Normal"/>
    <w:uiPriority w:val="34"/>
    <w:qFormat/>
    <w:rsid w:val="0075035B"/>
    <w:pPr>
      <w:spacing w:line="240" w:lineRule="auto"/>
      <w:ind w:left="720"/>
    </w:pPr>
    <w:rPr>
      <w:rFonts w:ascii="Calibri" w:eastAsiaTheme="minorEastAsia" w:hAnsi="Calibri" w:cs="Calibri"/>
      <w:kern w:val="0"/>
      <w:szCs w:val="22"/>
      <w:lang w:val="en-GB" w:eastAsia="zh-CN"/>
    </w:rPr>
  </w:style>
  <w:style w:type="paragraph" w:styleId="Header">
    <w:name w:val="header"/>
    <w:basedOn w:val="Normal"/>
    <w:link w:val="HeaderChar"/>
    <w:uiPriority w:val="99"/>
    <w:unhideWhenUsed/>
    <w:rsid w:val="009C302D"/>
    <w:pPr>
      <w:tabs>
        <w:tab w:val="center" w:pos="4153"/>
        <w:tab w:val="right" w:pos="8306"/>
      </w:tabs>
      <w:spacing w:line="240" w:lineRule="auto"/>
    </w:pPr>
  </w:style>
  <w:style w:type="character" w:customStyle="1" w:styleId="HeaderChar">
    <w:name w:val="Header Char"/>
    <w:basedOn w:val="DefaultParagraphFont"/>
    <w:link w:val="Header"/>
    <w:uiPriority w:val="99"/>
    <w:rsid w:val="009C302D"/>
    <w:rPr>
      <w:sz w:val="22"/>
    </w:rPr>
  </w:style>
  <w:style w:type="paragraph" w:styleId="Footer">
    <w:name w:val="footer"/>
    <w:basedOn w:val="Normal"/>
    <w:link w:val="FooterChar"/>
    <w:uiPriority w:val="99"/>
    <w:unhideWhenUsed/>
    <w:rsid w:val="009C302D"/>
    <w:pPr>
      <w:tabs>
        <w:tab w:val="center" w:pos="4153"/>
        <w:tab w:val="right" w:pos="8306"/>
      </w:tabs>
      <w:spacing w:line="240" w:lineRule="auto"/>
    </w:pPr>
  </w:style>
  <w:style w:type="character" w:customStyle="1" w:styleId="FooterChar">
    <w:name w:val="Footer Char"/>
    <w:basedOn w:val="DefaultParagraphFont"/>
    <w:link w:val="Footer"/>
    <w:uiPriority w:val="99"/>
    <w:rsid w:val="009C302D"/>
    <w:rPr>
      <w:sz w:val="22"/>
    </w:rPr>
  </w:style>
  <w:style w:type="paragraph" w:styleId="FootnoteText">
    <w:name w:val="footnote text"/>
    <w:basedOn w:val="Normal"/>
    <w:link w:val="FootnoteTextChar"/>
    <w:uiPriority w:val="99"/>
    <w:semiHidden/>
    <w:unhideWhenUsed/>
    <w:rsid w:val="008E0A55"/>
    <w:pPr>
      <w:spacing w:line="240" w:lineRule="auto"/>
    </w:pPr>
    <w:rPr>
      <w:sz w:val="20"/>
    </w:rPr>
  </w:style>
  <w:style w:type="character" w:customStyle="1" w:styleId="FootnoteTextChar">
    <w:name w:val="Footnote Text Char"/>
    <w:basedOn w:val="DefaultParagraphFont"/>
    <w:link w:val="FootnoteText"/>
    <w:uiPriority w:val="99"/>
    <w:semiHidden/>
    <w:rsid w:val="008E0A55"/>
  </w:style>
  <w:style w:type="character" w:styleId="FootnoteReference">
    <w:name w:val="footnote reference"/>
    <w:basedOn w:val="DefaultParagraphFont"/>
    <w:uiPriority w:val="99"/>
    <w:semiHidden/>
    <w:unhideWhenUsed/>
    <w:rsid w:val="008E0A55"/>
    <w:rPr>
      <w:vertAlign w:val="superscript"/>
    </w:rPr>
  </w:style>
  <w:style w:type="character" w:styleId="Emphasis">
    <w:name w:val="Emphasis"/>
    <w:basedOn w:val="DefaultParagraphFont"/>
    <w:uiPriority w:val="20"/>
    <w:qFormat/>
    <w:rsid w:val="009F2309"/>
    <w:rPr>
      <w:i/>
      <w:iCs/>
    </w:rPr>
  </w:style>
  <w:style w:type="character" w:styleId="CommentReference">
    <w:name w:val="annotation reference"/>
    <w:basedOn w:val="DefaultParagraphFont"/>
    <w:uiPriority w:val="99"/>
    <w:semiHidden/>
    <w:unhideWhenUsed/>
    <w:rsid w:val="00A31049"/>
    <w:rPr>
      <w:sz w:val="16"/>
      <w:szCs w:val="16"/>
    </w:rPr>
  </w:style>
  <w:style w:type="paragraph" w:styleId="CommentText">
    <w:name w:val="annotation text"/>
    <w:basedOn w:val="Normal"/>
    <w:link w:val="CommentTextChar"/>
    <w:uiPriority w:val="99"/>
    <w:unhideWhenUsed/>
    <w:rsid w:val="00A31049"/>
    <w:pPr>
      <w:spacing w:line="240" w:lineRule="auto"/>
    </w:pPr>
    <w:rPr>
      <w:sz w:val="20"/>
    </w:rPr>
  </w:style>
  <w:style w:type="character" w:customStyle="1" w:styleId="CommentTextChar">
    <w:name w:val="Comment Text Char"/>
    <w:basedOn w:val="DefaultParagraphFont"/>
    <w:link w:val="CommentText"/>
    <w:uiPriority w:val="99"/>
    <w:rsid w:val="00A31049"/>
  </w:style>
  <w:style w:type="paragraph" w:styleId="CommentSubject">
    <w:name w:val="annotation subject"/>
    <w:basedOn w:val="CommentText"/>
    <w:next w:val="CommentText"/>
    <w:link w:val="CommentSubjectChar"/>
    <w:uiPriority w:val="99"/>
    <w:semiHidden/>
    <w:unhideWhenUsed/>
    <w:rsid w:val="00A31049"/>
    <w:rPr>
      <w:b/>
      <w:bCs/>
    </w:rPr>
  </w:style>
  <w:style w:type="character" w:customStyle="1" w:styleId="CommentSubjectChar">
    <w:name w:val="Comment Subject Char"/>
    <w:basedOn w:val="CommentTextChar"/>
    <w:link w:val="CommentSubject"/>
    <w:uiPriority w:val="99"/>
    <w:semiHidden/>
    <w:rsid w:val="00A31049"/>
    <w:rPr>
      <w:b/>
      <w:bCs/>
    </w:rPr>
  </w:style>
  <w:style w:type="paragraph" w:styleId="Revision">
    <w:name w:val="Revision"/>
    <w:hidden/>
    <w:uiPriority w:val="99"/>
    <w:semiHidden/>
    <w:rsid w:val="00A31049"/>
    <w:pPr>
      <w:spacing w:line="240" w:lineRule="auto"/>
    </w:pPr>
    <w:rPr>
      <w:sz w:val="22"/>
    </w:rPr>
  </w:style>
  <w:style w:type="paragraph" w:styleId="EndnoteText">
    <w:name w:val="endnote text"/>
    <w:basedOn w:val="Normal"/>
    <w:link w:val="EndnoteTextChar"/>
    <w:uiPriority w:val="99"/>
    <w:semiHidden/>
    <w:unhideWhenUsed/>
    <w:rsid w:val="003661A7"/>
    <w:pPr>
      <w:spacing w:line="240" w:lineRule="auto"/>
    </w:pPr>
    <w:rPr>
      <w:sz w:val="20"/>
    </w:rPr>
  </w:style>
  <w:style w:type="character" w:customStyle="1" w:styleId="EndnoteTextChar">
    <w:name w:val="Endnote Text Char"/>
    <w:basedOn w:val="DefaultParagraphFont"/>
    <w:link w:val="EndnoteText"/>
    <w:uiPriority w:val="99"/>
    <w:semiHidden/>
    <w:rsid w:val="003661A7"/>
  </w:style>
  <w:style w:type="character" w:styleId="EndnoteReference">
    <w:name w:val="endnote reference"/>
    <w:basedOn w:val="DefaultParagraphFont"/>
    <w:uiPriority w:val="99"/>
    <w:semiHidden/>
    <w:unhideWhenUsed/>
    <w:rsid w:val="003661A7"/>
    <w:rPr>
      <w:vertAlign w:val="superscript"/>
    </w:rPr>
  </w:style>
  <w:style w:type="paragraph" w:styleId="TOCHeading">
    <w:name w:val="TOC Heading"/>
    <w:basedOn w:val="Heading1"/>
    <w:next w:val="Normal"/>
    <w:uiPriority w:val="39"/>
    <w:unhideWhenUsed/>
    <w:qFormat/>
    <w:rsid w:val="0030285F"/>
    <w:pPr>
      <w:keepLines/>
      <w:spacing w:before="240" w:after="0" w:line="259" w:lineRule="auto"/>
      <w:outlineLvl w:val="9"/>
    </w:pPr>
    <w:rPr>
      <w:b w:val="0"/>
      <w:bCs w:val="0"/>
      <w:color w:val="7DB06D" w:themeColor="accent1" w:themeShade="BF"/>
      <w:kern w:val="0"/>
      <w:sz w:val="32"/>
      <w:szCs w:val="32"/>
      <w:lang w:eastAsia="en-US"/>
    </w:rPr>
  </w:style>
  <w:style w:type="paragraph" w:customStyle="1" w:styleId="SFCEngAddressText">
    <w:name w:val="SFC Eng Address Text"/>
    <w:basedOn w:val="Footer"/>
    <w:qFormat/>
    <w:rsid w:val="000719CD"/>
    <w:pPr>
      <w:tabs>
        <w:tab w:val="clear" w:pos="4153"/>
        <w:tab w:val="clear" w:pos="8306"/>
        <w:tab w:val="left" w:pos="4752"/>
      </w:tabs>
      <w:spacing w:before="40" w:line="120" w:lineRule="exact"/>
    </w:pPr>
    <w:rPr>
      <w:rFonts w:eastAsia="MS Mincho"/>
      <w:color w:val="7F7F7F" w:themeColor="text1" w:themeTint="80"/>
      <w:kern w:val="0"/>
      <w:sz w:val="14"/>
      <w:szCs w:val="14"/>
      <w:lang w:eastAsia="zh-CN"/>
    </w:rPr>
  </w:style>
  <w:style w:type="paragraph" w:customStyle="1" w:styleId="SFCAddtessCText">
    <w:name w:val="SFC Addtess C Text"/>
    <w:basedOn w:val="Footer"/>
    <w:qFormat/>
    <w:rsid w:val="000719CD"/>
    <w:pPr>
      <w:tabs>
        <w:tab w:val="clear" w:pos="4153"/>
        <w:tab w:val="clear" w:pos="8306"/>
        <w:tab w:val="center" w:pos="4532"/>
      </w:tabs>
      <w:spacing w:after="20" w:line="220" w:lineRule="exact"/>
      <w:contextualSpacing/>
    </w:pPr>
    <w:rPr>
      <w:rFonts w:ascii="Microsoft YaHei" w:eastAsia="Microsoft YaHei" w:hAnsi="Microsoft YaHei"/>
      <w:color w:val="7F7F7F" w:themeColor="text1" w:themeTint="80"/>
      <w:spacing w:val="20"/>
      <w:kern w:val="0"/>
      <w:sz w:val="14"/>
      <w:szCs w:val="14"/>
    </w:rPr>
  </w:style>
  <w:style w:type="paragraph" w:customStyle="1" w:styleId="SFCTelemail">
    <w:name w:val="SFC_Tel_email"/>
    <w:basedOn w:val="Normal"/>
    <w:qFormat/>
    <w:rsid w:val="000719CD"/>
    <w:pPr>
      <w:tabs>
        <w:tab w:val="center" w:pos="1701"/>
        <w:tab w:val="center" w:pos="4532"/>
      </w:tabs>
      <w:spacing w:line="220" w:lineRule="exact"/>
    </w:pPr>
    <w:rPr>
      <w:rFonts w:eastAsia="Arial"/>
      <w:color w:val="7F7F7F" w:themeColor="text1" w:themeTint="80"/>
      <w:kern w:val="0"/>
      <w:sz w:val="14"/>
      <w:szCs w:val="1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9027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SFC">
  <a:themeElements>
    <a:clrScheme name="Custom 1">
      <a:dk1>
        <a:srgbClr val="000000"/>
      </a:dk1>
      <a:lt1>
        <a:srgbClr val="EAEAEA"/>
      </a:lt1>
      <a:dk2>
        <a:srgbClr val="80D7DB"/>
      </a:dk2>
      <a:lt2>
        <a:srgbClr val="E9B2AF"/>
      </a:lt2>
      <a:accent1>
        <a:srgbClr val="B5D2AC"/>
      </a:accent1>
      <a:accent2>
        <a:srgbClr val="5F5F5F"/>
      </a:accent2>
      <a:accent3>
        <a:srgbClr val="008080"/>
      </a:accent3>
      <a:accent4>
        <a:srgbClr val="CCCCFF"/>
      </a:accent4>
      <a:accent5>
        <a:srgbClr val="99CCFF"/>
      </a:accent5>
      <a:accent6>
        <a:srgbClr val="BBE0E3"/>
      </a:accent6>
      <a:hlink>
        <a:srgbClr val="0000E5"/>
      </a:hlink>
      <a:folHlink>
        <a:srgbClr val="7030A0"/>
      </a:folHlink>
    </a:clrScheme>
    <a:fontScheme name="SFC Font">
      <a:majorFont>
        <a:latin typeface="Arial"/>
        <a:ea typeface="新細明體"/>
        <a:cs typeface=""/>
      </a:majorFont>
      <a:minorFont>
        <a:latin typeface="Arial"/>
        <a:ea typeface="新細明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tx2"/>
        </a:solidFill>
        <a:ln w="15875">
          <a:solidFill>
            <a:schemeClr val="accent3"/>
          </a:solidFill>
        </a:ln>
      </a:spPr>
      <a:bodyPr vertOverflow="clip" rtlCol="0" anchor="ctr"/>
      <a:lstStyle>
        <a:defPPr algn="ctr">
          <a:defRPr sz="1100"/>
        </a:defPPr>
      </a:lstStyle>
      <a:style>
        <a:lnRef idx="2">
          <a:schemeClr val="accent1">
            <a:shade val="50000"/>
          </a:schemeClr>
        </a:lnRef>
        <a:fillRef idx="1">
          <a:schemeClr val="accent1"/>
        </a:fillRef>
        <a:effectRef idx="0">
          <a:schemeClr val="accent1"/>
        </a:effectRef>
        <a:fontRef idx="minor">
          <a:schemeClr val="lt1"/>
        </a:fontRef>
      </a:style>
    </a:spDef>
    <a:lnDef>
      <a:spPr>
        <a:ln>
          <a:solidFill>
            <a:schemeClr val="accent4"/>
          </a:solidFill>
          <a:tailEnd type="arrow"/>
        </a:ln>
      </a:spPr>
      <a:bodyPr/>
      <a:lstStyle/>
      <a:style>
        <a:lnRef idx="1">
          <a:schemeClr val="accent1"/>
        </a:lnRef>
        <a:fillRef idx="0">
          <a:schemeClr val="accent1"/>
        </a:fillRef>
        <a:effectRef idx="0">
          <a:schemeClr val="accent1"/>
        </a:effectRef>
        <a:fontRef idx="minor">
          <a:schemeClr val="tx1"/>
        </a:fontRef>
      </a:style>
    </a:lnDef>
    <a:txDef>
      <a:spPr>
        <a:solidFill>
          <a:schemeClr val="accent5"/>
        </a:solidFill>
        <a:ln w="15875" cmpd="sng">
          <a:solidFill>
            <a:schemeClr val="accent3"/>
          </a:solidFill>
        </a:ln>
      </a:spPr>
      <a:bodyPr vertOverflow="clip" wrap="square" rtlCol="0" anchor="t"/>
      <a:lstStyle>
        <a:defPPr>
          <a:defRPr sz="1100"/>
        </a:defPPr>
      </a:lstStyle>
      <a:style>
        <a:lnRef idx="0">
          <a:scrgbClr r="0" g="0" b="0"/>
        </a:lnRef>
        <a:fillRef idx="0">
          <a:scrgbClr r="0" g="0" b="0"/>
        </a:fillRef>
        <a:effectRef idx="0">
          <a:scrgbClr r="0" g="0" b="0"/>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F1076-30BD-44C8-B986-BAA317736F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1082</Words>
  <Characters>6168</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Securities and Futures Commission</Company>
  <LinksUpToDate>false</LinksUpToDate>
  <CharactersWithSpaces>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Audrey MM AU</dc:creator>
  <cp:keywords/>
  <dc:description/>
  <cp:lastModifiedBy>Ka Wai KWOK</cp:lastModifiedBy>
  <cp:revision>1</cp:revision>
  <cp:lastPrinted>2019-10-31T04:14:00Z</cp:lastPrinted>
  <dcterms:created xsi:type="dcterms:W3CDTF">2023-05-23T02:13:00Z</dcterms:created>
  <dcterms:modified xsi:type="dcterms:W3CDTF">2023-05-23T02:13:00Z</dcterms:modified>
</cp:coreProperties>
</file>